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E87B4BF"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D73133">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0C4B4A">
        <w:rPr>
          <w:rFonts w:cs="Arial"/>
          <w:b/>
          <w:noProof/>
          <w:sz w:val="22"/>
          <w:szCs w:val="22"/>
          <w:lang w:val="en-US"/>
        </w:rPr>
        <w:t xml:space="preserve">     </w:t>
      </w:r>
      <w:r w:rsidR="00CD42EC" w:rsidRPr="00CD42EC">
        <w:rPr>
          <w:rFonts w:cs="Arial"/>
          <w:b/>
          <w:noProof/>
          <w:sz w:val="22"/>
          <w:szCs w:val="22"/>
          <w:lang w:val="en-US"/>
        </w:rPr>
        <w:t>R2-250</w:t>
      </w:r>
      <w:r w:rsidR="000C4B4A">
        <w:rPr>
          <w:rFonts w:cs="Arial"/>
          <w:b/>
          <w:noProof/>
          <w:sz w:val="22"/>
          <w:szCs w:val="22"/>
          <w:lang w:val="en-US"/>
        </w:rPr>
        <w:t>8590</w:t>
      </w:r>
    </w:p>
    <w:p w14:paraId="78362359" w14:textId="4F4F6E16" w:rsidR="0025556E" w:rsidRDefault="00D73133" w:rsidP="0025556E">
      <w:pPr>
        <w:pStyle w:val="CRCoverPage"/>
        <w:tabs>
          <w:tab w:val="right" w:pos="9639"/>
        </w:tabs>
        <w:spacing w:after="0"/>
        <w:jc w:val="both"/>
        <w:rPr>
          <w:rFonts w:cs="Arial"/>
          <w:b/>
          <w:noProof/>
          <w:sz w:val="22"/>
          <w:szCs w:val="22"/>
          <w:lang w:val="en-US"/>
        </w:rPr>
      </w:pPr>
      <w:r>
        <w:rPr>
          <w:rFonts w:cs="Arial"/>
          <w:b/>
          <w:noProof/>
          <w:sz w:val="22"/>
          <w:szCs w:val="22"/>
          <w:lang w:val="en-US"/>
        </w:rPr>
        <w:t>D</w:t>
      </w:r>
      <w:r>
        <w:rPr>
          <w:rFonts w:cs="Arial" w:hint="eastAsia"/>
          <w:b/>
          <w:noProof/>
          <w:sz w:val="22"/>
          <w:szCs w:val="22"/>
          <w:lang w:val="en-US" w:eastAsia="zh-CN"/>
        </w:rPr>
        <w:t>allas</w:t>
      </w:r>
      <w:r w:rsidRPr="00EB730A">
        <w:rPr>
          <w:rFonts w:cs="Arial"/>
          <w:b/>
          <w:noProof/>
          <w:sz w:val="22"/>
          <w:szCs w:val="22"/>
          <w:lang w:val="en-US"/>
        </w:rPr>
        <w:t>,</w:t>
      </w:r>
      <w:r w:rsidRPr="0025556E">
        <w:rPr>
          <w:rFonts w:cs="Arial"/>
          <w:b/>
          <w:noProof/>
          <w:sz w:val="22"/>
          <w:szCs w:val="22"/>
          <w:lang w:val="en-US"/>
        </w:rPr>
        <w:t xml:space="preserve"> </w:t>
      </w:r>
      <w:r>
        <w:rPr>
          <w:rFonts w:cs="Arial"/>
          <w:b/>
          <w:noProof/>
          <w:sz w:val="22"/>
          <w:szCs w:val="22"/>
          <w:lang w:val="en-US"/>
        </w:rPr>
        <w:t>US</w:t>
      </w:r>
      <w:r w:rsidRPr="0025556E">
        <w:rPr>
          <w:rFonts w:cs="Arial"/>
          <w:b/>
          <w:noProof/>
          <w:sz w:val="22"/>
          <w:szCs w:val="22"/>
          <w:lang w:val="en-US"/>
        </w:rPr>
        <w:t xml:space="preserve">, </w:t>
      </w:r>
      <w:r>
        <w:rPr>
          <w:rFonts w:cs="Arial"/>
          <w:b/>
          <w:noProof/>
          <w:sz w:val="22"/>
          <w:szCs w:val="22"/>
          <w:lang w:val="en-US" w:eastAsia="zh-CN"/>
        </w:rPr>
        <w:t>Nov.</w:t>
      </w:r>
      <w:r w:rsidRPr="0025556E">
        <w:rPr>
          <w:rFonts w:cs="Arial"/>
          <w:b/>
          <w:noProof/>
          <w:sz w:val="22"/>
          <w:szCs w:val="22"/>
          <w:lang w:val="en-US"/>
        </w:rPr>
        <w:t xml:space="preserve"> </w:t>
      </w:r>
      <w:r>
        <w:rPr>
          <w:rFonts w:cs="Arial"/>
          <w:b/>
          <w:noProof/>
          <w:sz w:val="22"/>
          <w:szCs w:val="22"/>
          <w:lang w:val="en-US"/>
        </w:rPr>
        <w:t>17</w:t>
      </w:r>
      <w:r>
        <w:rPr>
          <w:rFonts w:cs="Arial"/>
          <w:b/>
          <w:noProof/>
          <w:sz w:val="22"/>
          <w:szCs w:val="22"/>
          <w:vertAlign w:val="superscript"/>
          <w:lang w:val="en-US" w:eastAsia="zh-CN"/>
        </w:rPr>
        <w:t>th</w:t>
      </w:r>
      <w:r w:rsidRPr="0025556E">
        <w:rPr>
          <w:rFonts w:cs="Arial"/>
          <w:b/>
          <w:noProof/>
          <w:sz w:val="22"/>
          <w:szCs w:val="22"/>
          <w:lang w:val="en-US"/>
        </w:rPr>
        <w:t xml:space="preserve"> – </w:t>
      </w:r>
      <w:r>
        <w:rPr>
          <w:rFonts w:cs="Arial"/>
          <w:b/>
          <w:noProof/>
          <w:sz w:val="22"/>
          <w:szCs w:val="22"/>
          <w:lang w:val="en-US" w:eastAsia="zh-CN"/>
        </w:rPr>
        <w:t>21</w:t>
      </w:r>
      <w:r>
        <w:rPr>
          <w:rFonts w:cs="Arial"/>
          <w:b/>
          <w:noProof/>
          <w:sz w:val="22"/>
          <w:szCs w:val="22"/>
          <w:vertAlign w:val="superscript"/>
          <w:lang w:val="en-US"/>
        </w:rPr>
        <w:t>st</w:t>
      </w:r>
      <w:r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27E230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C2CDC">
        <w:rPr>
          <w:rFonts w:eastAsia="宋体" w:cs="Arial"/>
          <w:b/>
          <w:sz w:val="22"/>
          <w:lang w:eastAsia="en-US"/>
        </w:rPr>
        <w:t>10</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12D2708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D73133">
        <w:rPr>
          <w:rFonts w:eastAsia="宋体" w:cs="Arial"/>
          <w:b/>
          <w:sz w:val="22"/>
          <w:lang w:eastAsia="en-US"/>
        </w:rPr>
        <w:t>Discussion on Initial</w:t>
      </w:r>
      <w:r w:rsidR="003F2BBB">
        <w:rPr>
          <w:rFonts w:eastAsia="宋体" w:cs="Arial"/>
          <w:b/>
          <w:sz w:val="22"/>
          <w:lang w:eastAsia="en-US"/>
        </w:rPr>
        <w:t xml:space="preserve"> and System</w:t>
      </w:r>
      <w:r w:rsidR="00D73133">
        <w:rPr>
          <w:rFonts w:eastAsia="宋体" w:cs="Arial"/>
          <w:b/>
          <w:sz w:val="22"/>
          <w:lang w:eastAsia="en-US"/>
        </w:rPr>
        <w:t xml:space="preserve"> Access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205405B6" w14:textId="5C0B2C60" w:rsidR="00134EB7" w:rsidRPr="002D58BF" w:rsidRDefault="0041465F" w:rsidP="002D58BF">
      <w:pPr>
        <w:overflowPunct/>
        <w:autoSpaceDE/>
        <w:autoSpaceDN/>
        <w:adjustRightInd/>
        <w:spacing w:beforeLines="50" w:before="156"/>
        <w:textAlignment w:val="auto"/>
        <w:rPr>
          <w:rFonts w:ascii="Times New Roman" w:eastAsiaTheme="minorEastAsia" w:hAnsi="Times New Roman"/>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480DC7">
        <w:rPr>
          <w:rFonts w:ascii="Times New Roman" w:eastAsia="宋体" w:hAnsi="Times New Roman"/>
          <w:lang w:val="en-US"/>
        </w:rPr>
        <w:t xml:space="preserve"> </w:t>
      </w:r>
      <w:r w:rsidR="00480DC7">
        <w:rPr>
          <w:rFonts w:ascii="Times New Roman" w:eastAsia="宋体" w:hAnsi="Times New Roman"/>
          <w:lang w:val="en-US"/>
        </w:rPr>
        <w:fldChar w:fldCharType="begin"/>
      </w:r>
      <w:r w:rsidR="00480DC7">
        <w:rPr>
          <w:rFonts w:ascii="Times New Roman" w:eastAsia="宋体" w:hAnsi="Times New Roman"/>
          <w:lang w:val="en-US"/>
        </w:rPr>
        <w:instrText xml:space="preserve"> REF _Ref213419440 \r \h </w:instrText>
      </w:r>
      <w:r w:rsidR="00480DC7">
        <w:rPr>
          <w:rFonts w:ascii="Times New Roman" w:eastAsia="宋体" w:hAnsi="Times New Roman"/>
          <w:lang w:val="en-US"/>
        </w:rPr>
      </w:r>
      <w:r w:rsidR="00480DC7">
        <w:rPr>
          <w:rFonts w:ascii="Times New Roman" w:eastAsia="宋体" w:hAnsi="Times New Roman"/>
          <w:lang w:val="en-US"/>
        </w:rPr>
        <w:fldChar w:fldCharType="separate"/>
      </w:r>
      <w:r w:rsidR="00480DC7">
        <w:rPr>
          <w:rFonts w:ascii="Times New Roman" w:eastAsia="宋体" w:hAnsi="Times New Roman"/>
          <w:lang w:val="en-US"/>
        </w:rPr>
        <w:t>[1]</w:t>
      </w:r>
      <w:r w:rsidR="00480DC7">
        <w:rPr>
          <w:rFonts w:ascii="Times New Roman" w:eastAsia="宋体" w:hAnsi="Times New Roman"/>
          <w:lang w:val="en-US"/>
        </w:rPr>
        <w:fldChar w:fldCharType="end"/>
      </w:r>
      <w:r w:rsidR="000C34E0">
        <w:rPr>
          <w:rFonts w:ascii="Times New Roman" w:eastAsia="宋体" w:hAnsi="Times New Roman"/>
          <w:lang w:val="en-US"/>
        </w:rPr>
        <w:t xml:space="preserve">. </w:t>
      </w:r>
      <w:r w:rsidR="000C34E0" w:rsidRPr="000C34E0">
        <w:rPr>
          <w:rFonts w:ascii="Times New Roman" w:eastAsia="宋体" w:hAnsi="Times New Roman"/>
          <w:lang w:val="en-US"/>
        </w:rPr>
        <w:t>An initial aspect of this SID is for RAN2 to study</w:t>
      </w:r>
      <w:r>
        <w:rPr>
          <w:rFonts w:ascii="Times New Roman" w:eastAsia="宋体" w:hAnsi="Times New Roman"/>
          <w:lang w:val="en-US"/>
        </w:rPr>
        <w:t xml:space="preserve"> </w:t>
      </w:r>
      <w:r w:rsidR="000C34E0">
        <w:rPr>
          <w:rFonts w:ascii="Times New Roman" w:eastAsia="宋体" w:hAnsi="Times New Roman"/>
          <w:lang w:val="en-US"/>
        </w:rPr>
        <w:t xml:space="preserve">the </w:t>
      </w:r>
      <w:r w:rsidR="007F059C">
        <w:rPr>
          <w:rFonts w:ascii="Times New Roman" w:eastAsia="宋体" w:hAnsi="Times New Roman"/>
          <w:lang w:val="en-US"/>
        </w:rPr>
        <w:t>C</w:t>
      </w:r>
      <w:r w:rsidR="00E4083F" w:rsidRPr="007F059C">
        <w:rPr>
          <w:rFonts w:ascii="Times New Roman" w:eastAsia="宋体" w:hAnsi="Times New Roman"/>
          <w:lang w:val="en-US"/>
        </w:rPr>
        <w:t>ontrol Plane architecture and protocol design</w:t>
      </w:r>
      <w:r w:rsidR="000649C6">
        <w:rPr>
          <w:rFonts w:ascii="Times New Roman" w:eastAsia="宋体" w:hAnsi="Times New Roman"/>
          <w:lang w:val="en-US"/>
        </w:rPr>
        <w:t>.</w:t>
      </w:r>
      <w:r w:rsidR="00D73133">
        <w:rPr>
          <w:rFonts w:ascii="Times New Roman" w:eastAsia="宋体" w:hAnsi="Times New Roman"/>
          <w:lang w:val="en-US"/>
        </w:rPr>
        <w:t xml:space="preserve"> Initial Access is an important aspect for Control Plane and </w:t>
      </w:r>
      <w:r w:rsidR="00D73133">
        <w:rPr>
          <w:rFonts w:ascii="Times New Roman" w:hAnsi="Times New Roman" w:hint="eastAsia"/>
        </w:rPr>
        <w:t>RAN2 has reached an agreement on the basic goals and requirements about system information</w:t>
      </w:r>
      <w:r w:rsidR="00480DC7">
        <w:rPr>
          <w:rFonts w:ascii="Times New Roman" w:hAnsi="Times New Roman"/>
        </w:rPr>
        <w:t xml:space="preserve"> and</w:t>
      </w:r>
      <w:r w:rsidR="00D73133">
        <w:rPr>
          <w:rFonts w:ascii="Times New Roman" w:hAnsi="Times New Roman"/>
        </w:rPr>
        <w:t xml:space="preserve"> paging</w:t>
      </w:r>
      <w:r w:rsidR="00480DC7">
        <w:rPr>
          <w:rFonts w:ascii="Times New Roman" w:hAnsi="Times New Roman"/>
        </w:rPr>
        <w:t xml:space="preserve"> in RAN2#131-bis </w:t>
      </w:r>
      <w:r w:rsidR="00134EB7">
        <w:rPr>
          <w:rFonts w:ascii="Times New Roman" w:hAnsi="Times New Roman"/>
        </w:rPr>
        <w:fldChar w:fldCharType="begin"/>
      </w:r>
      <w:r w:rsidR="00134EB7">
        <w:rPr>
          <w:rFonts w:ascii="Times New Roman" w:hAnsi="Times New Roman"/>
        </w:rPr>
        <w:instrText xml:space="preserve"> REF _Ref213414783 \r \h </w:instrText>
      </w:r>
      <w:r w:rsidR="00134EB7">
        <w:rPr>
          <w:rFonts w:ascii="Times New Roman" w:hAnsi="Times New Roman"/>
        </w:rPr>
      </w:r>
      <w:r w:rsidR="00134EB7">
        <w:rPr>
          <w:rFonts w:ascii="Times New Roman" w:hAnsi="Times New Roman"/>
        </w:rPr>
        <w:fldChar w:fldCharType="separate"/>
      </w:r>
      <w:r w:rsidR="00134EB7">
        <w:rPr>
          <w:rFonts w:ascii="Times New Roman" w:hAnsi="Times New Roman"/>
        </w:rPr>
        <w:t>[2]</w:t>
      </w:r>
      <w:r w:rsidR="00134EB7">
        <w:rPr>
          <w:rFonts w:ascii="Times New Roman" w:hAnsi="Times New Roman"/>
        </w:rPr>
        <w:fldChar w:fldCharType="end"/>
      </w:r>
      <w:r w:rsidR="00D73133">
        <w:rPr>
          <w:rFonts w:ascii="Times New Roman" w:hAnsi="Times New Roman" w:hint="eastAsia"/>
        </w:rPr>
        <w:t>:</w:t>
      </w:r>
    </w:p>
    <w:tbl>
      <w:tblPr>
        <w:tblStyle w:val="a9"/>
        <w:tblW w:w="0" w:type="auto"/>
        <w:tblLook w:val="04A0" w:firstRow="1" w:lastRow="0" w:firstColumn="1" w:lastColumn="0" w:noHBand="0" w:noVBand="1"/>
      </w:tblPr>
      <w:tblGrid>
        <w:gridCol w:w="9628"/>
      </w:tblGrid>
      <w:tr w:rsidR="00134EB7" w14:paraId="6F535589" w14:textId="77777777" w:rsidTr="00B3066E">
        <w:tc>
          <w:tcPr>
            <w:tcW w:w="9628" w:type="dxa"/>
          </w:tcPr>
          <w:p w14:paraId="381D78D0" w14:textId="77777777" w:rsidR="00134EB7" w:rsidRPr="002D58BF" w:rsidRDefault="00134EB7" w:rsidP="00134EB7">
            <w:pPr>
              <w:tabs>
                <w:tab w:val="left" w:pos="1622"/>
              </w:tabs>
              <w:jc w:val="left"/>
              <w:rPr>
                <w:b/>
                <w:lang w:eastAsia="ja-JP"/>
              </w:rPr>
            </w:pPr>
            <w:r w:rsidRPr="002D58BF">
              <w:rPr>
                <w:b/>
                <w:lang w:eastAsia="ja-JP"/>
              </w:rPr>
              <w:t xml:space="preserve">Agreements on System Information </w:t>
            </w:r>
          </w:p>
          <w:p w14:paraId="6563793E" w14:textId="77777777" w:rsidR="00134EB7" w:rsidRPr="002D58BF" w:rsidRDefault="00134EB7" w:rsidP="00134EB7">
            <w:pPr>
              <w:pStyle w:val="a7"/>
              <w:numPr>
                <w:ilvl w:val="0"/>
                <w:numId w:val="20"/>
              </w:numPr>
              <w:tabs>
                <w:tab w:val="left" w:pos="1622"/>
              </w:tabs>
              <w:jc w:val="left"/>
              <w:rPr>
                <w:bCs/>
                <w:lang w:eastAsia="ja-JP"/>
              </w:rPr>
            </w:pPr>
            <w:r w:rsidRPr="002D58BF">
              <w:rPr>
                <w:bCs/>
                <w:lang w:eastAsia="ja-JP"/>
              </w:rPr>
              <w:t xml:space="preserve">System information design should consider energy efficiency and low complexity for both network and UE.   </w:t>
            </w:r>
          </w:p>
          <w:p w14:paraId="78196A2F" w14:textId="77777777" w:rsidR="00134EB7" w:rsidRDefault="00134EB7" w:rsidP="00134EB7">
            <w:pPr>
              <w:pStyle w:val="a7"/>
              <w:numPr>
                <w:ilvl w:val="0"/>
                <w:numId w:val="20"/>
              </w:numPr>
              <w:tabs>
                <w:tab w:val="left" w:pos="1622"/>
              </w:tabs>
              <w:jc w:val="left"/>
              <w:rPr>
                <w:bCs/>
                <w:lang w:eastAsia="ja-JP"/>
                <w14:ligatures w14:val="none"/>
              </w:rPr>
            </w:pPr>
            <w:r w:rsidRPr="002D58BF">
              <w:rPr>
                <w:bCs/>
                <w:lang w:eastAsia="ja-JP"/>
              </w:rPr>
              <w:t xml:space="preserve">System information design should ensure that the public warning requirements are met.   </w:t>
            </w:r>
          </w:p>
          <w:p w14:paraId="49C6702D" w14:textId="00A02FE7" w:rsidR="00134EB7" w:rsidRDefault="00134EB7" w:rsidP="00134EB7">
            <w:pPr>
              <w:pStyle w:val="a7"/>
              <w:numPr>
                <w:ilvl w:val="0"/>
                <w:numId w:val="20"/>
              </w:numPr>
              <w:tabs>
                <w:tab w:val="left" w:pos="1622"/>
              </w:tabs>
              <w:jc w:val="left"/>
              <w:rPr>
                <w:bCs/>
                <w:lang w:eastAsia="ja-JP"/>
                <w14:ligatures w14:val="none"/>
              </w:rPr>
            </w:pPr>
            <w:r w:rsidRPr="002D58BF">
              <w:rPr>
                <w:bCs/>
                <w:lang w:eastAsia="ja-JP"/>
              </w:rPr>
              <w:t>Study RAN2 aspects of system information designs (</w:t>
            </w:r>
            <w:proofErr w:type="gramStart"/>
            <w:r w:rsidRPr="002D58BF">
              <w:rPr>
                <w:bCs/>
                <w:lang w:eastAsia="ja-JP"/>
              </w:rPr>
              <w:t>e.g.</w:t>
            </w:r>
            <w:proofErr w:type="gramEnd"/>
            <w:r w:rsidRPr="002D58BF">
              <w:rPr>
                <w:bCs/>
                <w:lang w:eastAsia="ja-JP"/>
              </w:rPr>
              <w:t xml:space="preserve"> on-demand SIB and SSB, periodicity of SSBs)</w:t>
            </w:r>
            <w:r>
              <w:rPr>
                <w:bCs/>
                <w:lang w:eastAsia="ja-JP"/>
              </w:rPr>
              <w:t>.</w:t>
            </w:r>
          </w:p>
          <w:p w14:paraId="64BD3F18" w14:textId="630588BF" w:rsidR="00134EB7" w:rsidRDefault="00134EB7" w:rsidP="00134EB7">
            <w:pPr>
              <w:pStyle w:val="a7"/>
              <w:numPr>
                <w:ilvl w:val="0"/>
                <w:numId w:val="20"/>
              </w:numPr>
              <w:tabs>
                <w:tab w:val="left" w:pos="1622"/>
              </w:tabs>
              <w:jc w:val="left"/>
              <w:rPr>
                <w:bCs/>
                <w:lang w:eastAsia="ja-JP"/>
                <w14:ligatures w14:val="none"/>
              </w:rPr>
            </w:pPr>
            <w:r w:rsidRPr="002D58BF">
              <w:rPr>
                <w:bCs/>
                <w:lang w:eastAsia="ja-JP"/>
              </w:rPr>
              <w:t>Study how to improve flexibility and extensibility of scheduling SI design</w:t>
            </w:r>
            <w:r>
              <w:rPr>
                <w:bCs/>
                <w:lang w:eastAsia="ja-JP"/>
              </w:rPr>
              <w:t>.</w:t>
            </w:r>
          </w:p>
          <w:p w14:paraId="4B576CEA" w14:textId="378BE6E3" w:rsidR="00134EB7" w:rsidRDefault="00134EB7" w:rsidP="00134EB7">
            <w:pPr>
              <w:pStyle w:val="a7"/>
              <w:numPr>
                <w:ilvl w:val="0"/>
                <w:numId w:val="20"/>
              </w:numPr>
              <w:tabs>
                <w:tab w:val="left" w:pos="1622"/>
              </w:tabs>
              <w:jc w:val="left"/>
              <w:rPr>
                <w:bCs/>
                <w:lang w:eastAsia="ja-JP"/>
                <w14:ligatures w14:val="none"/>
              </w:rPr>
            </w:pPr>
            <w:r w:rsidRPr="002D58BF">
              <w:rPr>
                <w:bCs/>
                <w:lang w:eastAsia="ja-JP"/>
              </w:rPr>
              <w:t>Study mechanisms to improve SI update mechanism</w:t>
            </w:r>
            <w:r>
              <w:rPr>
                <w:bCs/>
                <w:lang w:eastAsia="ja-JP"/>
              </w:rPr>
              <w:t>.</w:t>
            </w:r>
          </w:p>
          <w:p w14:paraId="1D74173A" w14:textId="77777777" w:rsidR="00134EB7" w:rsidRDefault="00134EB7" w:rsidP="00134EB7">
            <w:pPr>
              <w:pStyle w:val="a7"/>
              <w:numPr>
                <w:ilvl w:val="0"/>
                <w:numId w:val="20"/>
              </w:numPr>
              <w:tabs>
                <w:tab w:val="left" w:pos="1622"/>
              </w:tabs>
              <w:jc w:val="left"/>
              <w:rPr>
                <w:bCs/>
                <w:lang w:eastAsia="ja-JP"/>
                <w14:ligatures w14:val="none"/>
              </w:rPr>
            </w:pPr>
            <w:r w:rsidRPr="002D58BF">
              <w:rPr>
                <w:bCs/>
                <w:lang w:eastAsia="ja-JP"/>
              </w:rPr>
              <w:t xml:space="preserve">Study aspects related to SIB1 size.  Understand the issues and desired content/size from RAN2 point of view.  </w:t>
            </w:r>
          </w:p>
          <w:p w14:paraId="232C2BB2" w14:textId="6916742F" w:rsidR="00134EB7" w:rsidRPr="002D58BF" w:rsidRDefault="00134EB7" w:rsidP="002D58BF">
            <w:pPr>
              <w:pStyle w:val="a7"/>
              <w:numPr>
                <w:ilvl w:val="0"/>
                <w:numId w:val="20"/>
              </w:numPr>
              <w:tabs>
                <w:tab w:val="left" w:pos="1622"/>
              </w:tabs>
              <w:jc w:val="left"/>
              <w:rPr>
                <w:bCs/>
                <w:lang w:eastAsia="ja-JP"/>
              </w:rPr>
            </w:pPr>
            <w:r w:rsidRPr="002D58BF">
              <w:rPr>
                <w:bCs/>
                <w:lang w:eastAsia="ja-JP"/>
              </w:rPr>
              <w:t xml:space="preserve">Study areas specific SIB design.  Understand 5G pain points and what improvements can be considered.  </w:t>
            </w:r>
          </w:p>
          <w:p w14:paraId="32047042" w14:textId="709509B4" w:rsidR="00134EB7" w:rsidRPr="00134EB7" w:rsidRDefault="00134EB7" w:rsidP="002D58BF">
            <w:pPr>
              <w:tabs>
                <w:tab w:val="left" w:pos="1622"/>
              </w:tabs>
              <w:jc w:val="left"/>
              <w:rPr>
                <w:rFonts w:ascii="Times New Roman" w:eastAsiaTheme="minorEastAsia" w:hAnsi="Times New Roman" w:cs="Batang"/>
              </w:rPr>
            </w:pPr>
            <w:r w:rsidRPr="002D58BF">
              <w:rPr>
                <w:bCs/>
                <w:lang w:eastAsia="ja-JP"/>
                <w14:ligatures w14:val="none"/>
              </w:rPr>
              <w:t>NOTE: this is a starting list</w:t>
            </w:r>
          </w:p>
        </w:tc>
      </w:tr>
      <w:tr w:rsidR="00134EB7" w14:paraId="5C6C35F3" w14:textId="77777777" w:rsidTr="00134EB7">
        <w:tc>
          <w:tcPr>
            <w:tcW w:w="9628" w:type="dxa"/>
          </w:tcPr>
          <w:p w14:paraId="6D0F1AC3" w14:textId="712BF876" w:rsidR="00134EB7" w:rsidRPr="00134EB7" w:rsidRDefault="00134EB7" w:rsidP="00134EB7">
            <w:pPr>
              <w:tabs>
                <w:tab w:val="left" w:pos="1622"/>
              </w:tabs>
              <w:jc w:val="left"/>
              <w:rPr>
                <w:b/>
                <w:lang w:eastAsia="ja-JP"/>
              </w:rPr>
            </w:pPr>
            <w:r w:rsidRPr="00134EB7">
              <w:rPr>
                <w:b/>
                <w:lang w:eastAsia="ja-JP"/>
              </w:rPr>
              <w:t>Agreements</w:t>
            </w:r>
          </w:p>
          <w:p w14:paraId="27C57026" w14:textId="0934147F" w:rsidR="00134EB7" w:rsidRPr="002D58BF" w:rsidRDefault="00134EB7" w:rsidP="00B3066E">
            <w:pPr>
              <w:tabs>
                <w:tab w:val="left" w:pos="1622"/>
              </w:tabs>
              <w:jc w:val="left"/>
              <w:rPr>
                <w:rFonts w:eastAsia="Yu Mincho"/>
                <w:bCs/>
                <w:lang w:eastAsia="ja-JP"/>
              </w:rPr>
            </w:pPr>
            <w:r w:rsidRPr="002D58BF">
              <w:rPr>
                <w:bCs/>
                <w:lang w:eastAsia="ja-JP"/>
              </w:rPr>
              <w:t xml:space="preserve">Paging design should consider energy efficiency and </w:t>
            </w:r>
            <w:proofErr w:type="spellStart"/>
            <w:r w:rsidRPr="002D58BF">
              <w:rPr>
                <w:bCs/>
                <w:lang w:eastAsia="ja-JP"/>
              </w:rPr>
              <w:t>simplity</w:t>
            </w:r>
            <w:proofErr w:type="spellEnd"/>
            <w:r w:rsidRPr="002D58BF">
              <w:rPr>
                <w:bCs/>
                <w:lang w:eastAsia="ja-JP"/>
              </w:rPr>
              <w:t xml:space="preserve"> for both UE and Network.   </w:t>
            </w:r>
          </w:p>
        </w:tc>
      </w:tr>
    </w:tbl>
    <w:p w14:paraId="1BC1D07C" w14:textId="23DC0828" w:rsidR="00D73133" w:rsidRPr="001F5B54" w:rsidRDefault="00134EB7" w:rsidP="00350DA3">
      <w:pPr>
        <w:overflowPunct/>
        <w:autoSpaceDE/>
        <w:autoSpaceDN/>
        <w:adjustRightInd/>
        <w:spacing w:beforeLines="50" w:before="156"/>
        <w:textAlignment w:val="auto"/>
        <w:rPr>
          <w:rFonts w:ascii="Times New Roman" w:eastAsia="宋体" w:hAnsi="Times New Roman"/>
          <w:lang w:val="en-US"/>
        </w:rPr>
      </w:pPr>
      <w:r w:rsidRPr="00134EB7">
        <w:rPr>
          <w:rFonts w:ascii="Times New Roman" w:eastAsia="宋体" w:hAnsi="Times New Roman"/>
          <w:lang w:val="en-US"/>
        </w:rPr>
        <w:t xml:space="preserve">In this contribution, we </w:t>
      </w:r>
      <w:r>
        <w:rPr>
          <w:rFonts w:ascii="Times New Roman" w:eastAsia="宋体" w:hAnsi="Times New Roman"/>
          <w:lang w:val="en-US"/>
        </w:rPr>
        <w:t xml:space="preserve">discuss some issues related to the initial </w:t>
      </w:r>
      <w:r w:rsidR="00821F85">
        <w:rPr>
          <w:rFonts w:ascii="Times New Roman" w:eastAsia="宋体" w:hAnsi="Times New Roman" w:hint="eastAsia"/>
          <w:lang w:val="en-US"/>
        </w:rPr>
        <w:t>and</w:t>
      </w:r>
      <w:r w:rsidR="00821F85">
        <w:rPr>
          <w:rFonts w:ascii="Times New Roman" w:eastAsia="宋体" w:hAnsi="Times New Roman"/>
          <w:lang w:val="en-US"/>
        </w:rPr>
        <w:t xml:space="preserve"> system </w:t>
      </w:r>
      <w:r>
        <w:rPr>
          <w:rFonts w:ascii="Times New Roman" w:eastAsia="宋体" w:hAnsi="Times New Roman"/>
          <w:lang w:val="en-US"/>
        </w:rPr>
        <w:t xml:space="preserve">access for 6GR, including paging and connection management. </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2BAA3B7F" w14:textId="1B66B783" w:rsidR="00D73133" w:rsidRDefault="00D73133" w:rsidP="00D73133">
      <w:pPr>
        <w:pStyle w:val="2"/>
        <w:numPr>
          <w:ilvl w:val="1"/>
          <w:numId w:val="2"/>
        </w:numPr>
        <w:spacing w:before="120" w:after="120"/>
        <w:ind w:left="567" w:hanging="567"/>
        <w:rPr>
          <w:rFonts w:eastAsiaTheme="minorEastAsia"/>
          <w:lang w:val="en-US"/>
        </w:rPr>
      </w:pPr>
      <w:r w:rsidRPr="004F2734">
        <w:rPr>
          <w:rFonts w:eastAsiaTheme="minorEastAsia"/>
        </w:rPr>
        <w:t>Paging</w:t>
      </w:r>
    </w:p>
    <w:p w14:paraId="3CB94F2E" w14:textId="77777777" w:rsidR="00D73133" w:rsidRPr="004F2734" w:rsidRDefault="00D73133" w:rsidP="00D73133">
      <w:pPr>
        <w:rPr>
          <w:rFonts w:ascii="Times New Roman" w:eastAsiaTheme="minorEastAsia" w:hAnsi="Times New Roman" w:cs="Batang"/>
          <w:lang w:val="en-US"/>
        </w:rPr>
      </w:pPr>
      <w:r w:rsidRPr="004F2734">
        <w:rPr>
          <w:rFonts w:ascii="Times New Roman" w:eastAsiaTheme="minorEastAsia" w:hAnsi="Times New Roman" w:cs="Batang"/>
          <w:lang w:val="en-US"/>
        </w:rPr>
        <w:t>In LTE and 5G NR systems, paging is a critical functionality for the network to notify a UE in the RRC</w:t>
      </w:r>
      <w:r>
        <w:rPr>
          <w:rFonts w:ascii="Times New Roman" w:eastAsiaTheme="minorEastAsia" w:hAnsi="Times New Roman" w:cs="Batang"/>
          <w:lang w:val="en-US"/>
        </w:rPr>
        <w:t xml:space="preserve"> IDLE</w:t>
      </w:r>
      <w:r w:rsidRPr="004F2734">
        <w:rPr>
          <w:rFonts w:ascii="Times New Roman" w:eastAsiaTheme="minorEastAsia" w:hAnsi="Times New Roman" w:cs="Batang"/>
          <w:lang w:val="en-US"/>
        </w:rPr>
        <w:t xml:space="preserve"> or RRC</w:t>
      </w:r>
      <w:r>
        <w:rPr>
          <w:rFonts w:ascii="Times New Roman" w:eastAsiaTheme="minorEastAsia" w:hAnsi="Times New Roman" w:cs="Batang"/>
          <w:lang w:val="en-US"/>
        </w:rPr>
        <w:t xml:space="preserve"> INACTIVE</w:t>
      </w:r>
      <w:r w:rsidRPr="004F2734">
        <w:rPr>
          <w:rFonts w:ascii="Times New Roman" w:eastAsiaTheme="minorEastAsia" w:hAnsi="Times New Roman" w:cs="Batang"/>
          <w:lang w:val="en-US"/>
        </w:rPr>
        <w:t xml:space="preserve"> state of incoming services or messages (e.g., calls, data, system Information modification, and ETWS/CMAS notification). In LTE, paging was already optimized with Discontinuous Reception (DRX) cycles by not requiring continuous monitoring of the network for UE’s power saving. Specifically, </w:t>
      </w:r>
      <w:r>
        <w:rPr>
          <w:rFonts w:ascii="Times New Roman" w:eastAsiaTheme="minorEastAsia" w:hAnsi="Times New Roman" w:cs="Batang"/>
          <w:lang w:val="en-US"/>
        </w:rPr>
        <w:t>t</w:t>
      </w:r>
      <w:r w:rsidRPr="004F2734">
        <w:rPr>
          <w:rFonts w:ascii="Times New Roman" w:eastAsiaTheme="minorEastAsia" w:hAnsi="Times New Roman" w:cs="Batang"/>
          <w:lang w:val="en-US"/>
        </w:rPr>
        <w:t xml:space="preserve">he network </w:t>
      </w:r>
      <w:r>
        <w:rPr>
          <w:rFonts w:ascii="Times New Roman" w:eastAsiaTheme="minorEastAsia" w:hAnsi="Times New Roman" w:cs="Batang"/>
          <w:lang w:val="en-US"/>
        </w:rPr>
        <w:t>determines</w:t>
      </w:r>
      <w:r w:rsidRPr="004F2734">
        <w:rPr>
          <w:rFonts w:ascii="Times New Roman" w:eastAsiaTheme="minorEastAsia" w:hAnsi="Times New Roman" w:cs="Batang"/>
          <w:lang w:val="en-US"/>
        </w:rPr>
        <w:t xml:space="preserve"> the Paging Frame (PF) and the specific </w:t>
      </w:r>
      <w:r w:rsidRPr="00F81098">
        <w:rPr>
          <w:rFonts w:ascii="Times New Roman" w:eastAsiaTheme="minorEastAsia" w:hAnsi="Times New Roman" w:cs="Batang"/>
          <w:lang w:val="en-US"/>
        </w:rPr>
        <w:t xml:space="preserve">Paging Occasions </w:t>
      </w:r>
      <w:r>
        <w:rPr>
          <w:rFonts w:ascii="Times New Roman" w:eastAsiaTheme="minorEastAsia" w:hAnsi="Times New Roman" w:cs="Batang"/>
          <w:lang w:val="en-US"/>
        </w:rPr>
        <w:t>(</w:t>
      </w:r>
      <w:r w:rsidRPr="004F2734">
        <w:rPr>
          <w:rFonts w:ascii="Times New Roman" w:eastAsiaTheme="minorEastAsia" w:hAnsi="Times New Roman" w:cs="Batang"/>
          <w:lang w:val="en-US"/>
        </w:rPr>
        <w:t>PO</w:t>
      </w:r>
      <w:r>
        <w:rPr>
          <w:rFonts w:ascii="Times New Roman" w:eastAsiaTheme="minorEastAsia" w:hAnsi="Times New Roman" w:cs="Batang" w:hint="eastAsia"/>
          <w:lang w:val="en-US"/>
        </w:rPr>
        <w:t>s</w:t>
      </w:r>
      <w:r>
        <w:rPr>
          <w:rFonts w:ascii="Times New Roman" w:eastAsiaTheme="minorEastAsia" w:hAnsi="Times New Roman" w:cs="Batang"/>
          <w:lang w:val="en-US"/>
        </w:rPr>
        <w:t>)</w:t>
      </w:r>
      <w:r w:rsidRPr="004F2734">
        <w:rPr>
          <w:rFonts w:ascii="Times New Roman" w:eastAsiaTheme="minorEastAsia" w:hAnsi="Times New Roman" w:cs="Batang"/>
          <w:lang w:val="en-US"/>
        </w:rPr>
        <w:t xml:space="preserve"> within that frame for a given UE in </w:t>
      </w:r>
      <w:r>
        <w:rPr>
          <w:rFonts w:ascii="Times New Roman" w:eastAsiaTheme="minorEastAsia" w:hAnsi="Times New Roman" w:cs="Batang"/>
          <w:lang w:val="en-US"/>
        </w:rPr>
        <w:t>IDLE/INACTIVE</w:t>
      </w:r>
      <w:r w:rsidRPr="004F2734">
        <w:rPr>
          <w:rFonts w:ascii="Times New Roman" w:eastAsiaTheme="minorEastAsia" w:hAnsi="Times New Roman" w:cs="Batang"/>
          <w:lang w:val="en-US"/>
        </w:rPr>
        <w:t xml:space="preserve"> mode, using </w:t>
      </w:r>
      <w:r w:rsidRPr="004F2734">
        <w:rPr>
          <w:rFonts w:ascii="Times New Roman" w:eastAsiaTheme="minorEastAsia" w:hAnsi="Times New Roman" w:cs="Batang"/>
          <w:lang w:val="en-US"/>
        </w:rPr>
        <w:lastRenderedPageBreak/>
        <w:t>parameters like the UE’s identity and the configured DRX cycle</w:t>
      </w:r>
      <w:r>
        <w:rPr>
          <w:rFonts w:ascii="Times New Roman" w:eastAsiaTheme="minorEastAsia" w:hAnsi="Times New Roman" w:cs="Batang"/>
          <w:lang w:val="en-US"/>
        </w:rPr>
        <w:t>. In 5G era</w:t>
      </w:r>
      <w:r w:rsidRPr="004F2734">
        <w:rPr>
          <w:rFonts w:ascii="Times New Roman" w:eastAsiaTheme="minorEastAsia" w:hAnsi="Times New Roman" w:cs="Batang"/>
          <w:lang w:val="en-US"/>
        </w:rPr>
        <w:t>, new requirements such as supporting massive IoT devices, enabling URLLC, and improving security</w:t>
      </w:r>
      <w:r>
        <w:rPr>
          <w:rFonts w:ascii="Times New Roman" w:eastAsiaTheme="minorEastAsia" w:hAnsi="Times New Roman" w:cs="Batang"/>
          <w:lang w:val="en-US"/>
        </w:rPr>
        <w:t xml:space="preserve"> have emerged</w:t>
      </w:r>
      <w:r w:rsidRPr="004F2734">
        <w:rPr>
          <w:rFonts w:ascii="Times New Roman" w:eastAsiaTheme="minorEastAsia" w:hAnsi="Times New Roman" w:cs="Batang"/>
          <w:lang w:val="en-US"/>
        </w:rPr>
        <w:t>, lead</w:t>
      </w:r>
      <w:r>
        <w:rPr>
          <w:rFonts w:ascii="Times New Roman" w:eastAsiaTheme="minorEastAsia" w:hAnsi="Times New Roman" w:cs="Batang"/>
          <w:lang w:val="en-US"/>
        </w:rPr>
        <w:t>ing</w:t>
      </w:r>
      <w:r w:rsidRPr="004F2734">
        <w:rPr>
          <w:rFonts w:ascii="Times New Roman" w:eastAsiaTheme="minorEastAsia" w:hAnsi="Times New Roman" w:cs="Batang"/>
          <w:lang w:val="en-US"/>
        </w:rPr>
        <w:t xml:space="preserve"> to the following key enhancements in 5G paging:</w:t>
      </w:r>
    </w:p>
    <w:p w14:paraId="48C9E4D6" w14:textId="4E9AE425" w:rsidR="003D793B" w:rsidRPr="002D58BF" w:rsidRDefault="00D73133" w:rsidP="002D58BF">
      <w:pPr>
        <w:pStyle w:val="a7"/>
        <w:numPr>
          <w:ilvl w:val="0"/>
          <w:numId w:val="21"/>
        </w:numPr>
        <w:rPr>
          <w:rFonts w:ascii="Times New Roman" w:eastAsiaTheme="minorEastAsia" w:hAnsi="Times New Roman" w:cs="Batang"/>
          <w:lang w:val="en-US"/>
        </w:rPr>
      </w:pPr>
      <w:r w:rsidRPr="002D58BF">
        <w:rPr>
          <w:rFonts w:ascii="Times New Roman" w:eastAsiaTheme="minorEastAsia" w:hAnsi="Times New Roman" w:cs="Batang"/>
          <w:lang w:val="en-US"/>
        </w:rPr>
        <w:t>RRC_INACTIVE and RNA Paging: Unlike LTE only using tracking areas (TA), 5G introduces RNA for UEs in inactive state to enable localized paging without involving the entire TA, reducing signaling overhead and improving efficiency.</w:t>
      </w:r>
    </w:p>
    <w:p w14:paraId="4DBBBF78" w14:textId="272F4B31" w:rsidR="003D793B" w:rsidRPr="002D58BF" w:rsidRDefault="00D73133" w:rsidP="002D58BF">
      <w:pPr>
        <w:pStyle w:val="a7"/>
        <w:numPr>
          <w:ilvl w:val="0"/>
          <w:numId w:val="21"/>
        </w:numPr>
        <w:rPr>
          <w:rFonts w:ascii="Times New Roman" w:eastAsiaTheme="minorEastAsia" w:hAnsi="Times New Roman" w:cs="Batang"/>
          <w:lang w:val="en-US"/>
        </w:rPr>
      </w:pPr>
      <w:r w:rsidRPr="002D58BF">
        <w:rPr>
          <w:rFonts w:ascii="Times New Roman" w:eastAsiaTheme="minorEastAsia" w:hAnsi="Times New Roman" w:cs="Batang"/>
          <w:lang w:val="en-US"/>
        </w:rPr>
        <w:t>Improved Privacy: LTE paging could reveal IMSI or static TMSI values, making users vulnerable to tracking. 5G addresses this risk by using temporary identifiers (e.g., 5G-S-TMSI / full-RNTI) that are frequently updated.</w:t>
      </w:r>
    </w:p>
    <w:p w14:paraId="73F59B9D" w14:textId="77777777" w:rsidR="00D73133" w:rsidRPr="002D58BF" w:rsidRDefault="00D73133" w:rsidP="002D58BF">
      <w:pPr>
        <w:pStyle w:val="a7"/>
        <w:numPr>
          <w:ilvl w:val="0"/>
          <w:numId w:val="21"/>
        </w:numPr>
        <w:rPr>
          <w:rFonts w:ascii="Times New Roman" w:eastAsiaTheme="minorEastAsia" w:hAnsi="Times New Roman" w:cs="Batang"/>
          <w:lang w:val="en-US"/>
        </w:rPr>
      </w:pPr>
      <w:r w:rsidRPr="002D58BF">
        <w:rPr>
          <w:rFonts w:ascii="Times New Roman" w:eastAsiaTheme="minorEastAsia" w:hAnsi="Times New Roman" w:cs="Batang"/>
          <w:lang w:val="en-US"/>
        </w:rPr>
        <w:t xml:space="preserve">Paging early indication (PEI): Introduced in Rel-17, DCI-based PEI informs the UE whether to monitor an upcoming PO. This prevents unnecessary wakeups and achieves distinct energy savings, particularly for IoT UEs. </w:t>
      </w:r>
    </w:p>
    <w:p w14:paraId="64151425" w14:textId="68C18531" w:rsidR="00A2077D" w:rsidRPr="00A2077D" w:rsidRDefault="00A2077D" w:rsidP="00D73133">
      <w:pPr>
        <w:rPr>
          <w:rFonts w:ascii="Times New Roman" w:eastAsiaTheme="minorEastAsia" w:hAnsi="Times New Roman" w:cs="Batang"/>
          <w:lang w:val="en-US"/>
        </w:rPr>
      </w:pPr>
      <w:r w:rsidRPr="00A2077D">
        <w:rPr>
          <w:rFonts w:ascii="Times New Roman" w:eastAsiaTheme="minorEastAsia" w:hAnsi="Times New Roman" w:cs="Batang" w:hint="eastAsia"/>
          <w:lang w:val="en-US"/>
        </w:rPr>
        <w:t>A</w:t>
      </w:r>
      <w:r w:rsidRPr="00A2077D">
        <w:rPr>
          <w:rFonts w:ascii="Times New Roman" w:eastAsiaTheme="minorEastAsia" w:hAnsi="Times New Roman" w:cs="Batang"/>
          <w:lang w:val="en-US"/>
        </w:rPr>
        <w:t xml:space="preserve">s agreed in RAN2#131-bis, </w:t>
      </w:r>
      <w:r w:rsidR="009539F0" w:rsidRPr="009539F0">
        <w:rPr>
          <w:rFonts w:ascii="Times New Roman" w:eastAsiaTheme="minorEastAsia" w:hAnsi="Times New Roman" w:cs="Batang"/>
          <w:lang w:val="en-US"/>
        </w:rPr>
        <w:t xml:space="preserve">Paging design </w:t>
      </w:r>
      <w:r w:rsidR="009539F0">
        <w:rPr>
          <w:rFonts w:ascii="Times New Roman" w:eastAsiaTheme="minorEastAsia" w:hAnsi="Times New Roman" w:cs="Batang"/>
          <w:lang w:val="en-US"/>
        </w:rPr>
        <w:t xml:space="preserve">for 6GR </w:t>
      </w:r>
      <w:r w:rsidR="009539F0" w:rsidRPr="009539F0">
        <w:rPr>
          <w:rFonts w:ascii="Times New Roman" w:eastAsiaTheme="minorEastAsia" w:hAnsi="Times New Roman" w:cs="Batang"/>
          <w:lang w:val="en-US"/>
        </w:rPr>
        <w:t xml:space="preserve">should consider energy efficiency and </w:t>
      </w:r>
      <w:r w:rsidR="00636B8A" w:rsidRPr="00636B8A">
        <w:rPr>
          <w:rFonts w:ascii="Times New Roman" w:eastAsiaTheme="minorEastAsia" w:hAnsi="Times New Roman" w:cs="Batang"/>
          <w:lang w:val="en-US"/>
        </w:rPr>
        <w:t>simplicity</w:t>
      </w:r>
      <w:r w:rsidR="00636B8A">
        <w:rPr>
          <w:rFonts w:ascii="Times New Roman" w:eastAsiaTheme="minorEastAsia" w:hAnsi="Times New Roman" w:cs="Batang"/>
          <w:lang w:val="en-US"/>
        </w:rPr>
        <w:t xml:space="preserve"> </w:t>
      </w:r>
      <w:r w:rsidR="009539F0" w:rsidRPr="009539F0">
        <w:rPr>
          <w:rFonts w:ascii="Times New Roman" w:eastAsiaTheme="minorEastAsia" w:hAnsi="Times New Roman" w:cs="Batang"/>
          <w:lang w:val="en-US"/>
        </w:rPr>
        <w:t>for both UE and Network</w:t>
      </w:r>
      <w:r w:rsidR="00636B8A">
        <w:rPr>
          <w:rFonts w:ascii="Times New Roman" w:eastAsiaTheme="minorEastAsia" w:hAnsi="Times New Roman" w:cs="Batang"/>
          <w:lang w:val="en-US"/>
        </w:rPr>
        <w:t xml:space="preserve">, which may </w:t>
      </w:r>
      <w:r w:rsidR="00636B8A" w:rsidRPr="00636B8A">
        <w:rPr>
          <w:rFonts w:ascii="Times New Roman" w:eastAsiaTheme="minorEastAsia" w:hAnsi="Times New Roman" w:cs="Batang"/>
          <w:lang w:val="en-US"/>
        </w:rPr>
        <w:t xml:space="preserve">inherit </w:t>
      </w:r>
      <w:r w:rsidR="00636B8A">
        <w:rPr>
          <w:rFonts w:ascii="Times New Roman" w:eastAsiaTheme="minorEastAsia" w:hAnsi="Times New Roman" w:cs="Batang"/>
          <w:lang w:val="en-US"/>
        </w:rPr>
        <w:t>existing</w:t>
      </w:r>
      <w:r w:rsidR="00636B8A" w:rsidRPr="00636B8A">
        <w:rPr>
          <w:rFonts w:ascii="Times New Roman" w:eastAsiaTheme="minorEastAsia" w:hAnsi="Times New Roman" w:cs="Batang"/>
          <w:lang w:val="en-US"/>
        </w:rPr>
        <w:t xml:space="preserve"> </w:t>
      </w:r>
      <w:r w:rsidR="003B689E">
        <w:rPr>
          <w:rFonts w:ascii="Times New Roman" w:eastAsiaTheme="minorEastAsia" w:hAnsi="Times New Roman" w:cs="Batang"/>
          <w:lang w:val="en-US"/>
        </w:rPr>
        <w:t xml:space="preserve">considerations and </w:t>
      </w:r>
      <w:r w:rsidR="00636B8A">
        <w:rPr>
          <w:rFonts w:ascii="Times New Roman" w:eastAsiaTheme="minorEastAsia" w:hAnsi="Times New Roman" w:cs="Batang"/>
          <w:lang w:val="en-US"/>
        </w:rPr>
        <w:t>techniques</w:t>
      </w:r>
      <w:r w:rsidR="00636B8A" w:rsidRPr="00636B8A">
        <w:rPr>
          <w:rFonts w:ascii="Times New Roman" w:eastAsiaTheme="minorEastAsia" w:hAnsi="Times New Roman" w:cs="Batang"/>
          <w:lang w:val="en-US"/>
        </w:rPr>
        <w:t xml:space="preserve"> from 5G NR</w:t>
      </w:r>
      <w:r w:rsidR="00C31665">
        <w:rPr>
          <w:rFonts w:ascii="Times New Roman" w:eastAsiaTheme="minorEastAsia" w:hAnsi="Times New Roman" w:cs="Batang"/>
          <w:lang w:val="en-US"/>
        </w:rPr>
        <w:t>.</w:t>
      </w:r>
    </w:p>
    <w:p w14:paraId="66B93EC5" w14:textId="77777777" w:rsidR="00D73133" w:rsidRPr="00A912AB" w:rsidRDefault="00D73133" w:rsidP="00A912AB">
      <w:pPr>
        <w:pStyle w:val="a7"/>
        <w:numPr>
          <w:ilvl w:val="0"/>
          <w:numId w:val="19"/>
        </w:numPr>
        <w:rPr>
          <w:rFonts w:ascii="Times New Roman" w:eastAsiaTheme="minorEastAsia" w:hAnsi="Times New Roman" w:cs="Batang"/>
          <w:b/>
          <w:bCs/>
          <w:lang w:val="en-US"/>
        </w:rPr>
      </w:pPr>
      <w:r w:rsidRPr="00A912AB">
        <w:rPr>
          <w:rFonts w:ascii="Times New Roman" w:eastAsiaTheme="minorEastAsia" w:hAnsi="Times New Roman" w:cs="Batang"/>
          <w:b/>
          <w:bCs/>
          <w:lang w:val="en-US"/>
        </w:rPr>
        <w:t xml:space="preserve">Paging for </w:t>
      </w:r>
      <w:r w:rsidRPr="00A912AB">
        <w:rPr>
          <w:rFonts w:ascii="Times New Roman" w:eastAsiaTheme="minorEastAsia" w:hAnsi="Times New Roman" w:cs="Batang" w:hint="eastAsia"/>
          <w:b/>
          <w:bCs/>
          <w:lang w:val="en-US"/>
        </w:rPr>
        <w:t>U</w:t>
      </w:r>
      <w:r w:rsidRPr="00A912AB">
        <w:rPr>
          <w:rFonts w:ascii="Times New Roman" w:eastAsiaTheme="minorEastAsia" w:hAnsi="Times New Roman" w:cs="Batang"/>
          <w:b/>
          <w:bCs/>
          <w:lang w:val="en-US"/>
        </w:rPr>
        <w:t>E P</w:t>
      </w:r>
      <w:r w:rsidRPr="00A912AB">
        <w:rPr>
          <w:rFonts w:ascii="Times New Roman" w:eastAsiaTheme="minorEastAsia" w:hAnsi="Times New Roman" w:cs="Batang" w:hint="eastAsia"/>
          <w:b/>
          <w:bCs/>
          <w:lang w:val="en-US"/>
        </w:rPr>
        <w:t>ower</w:t>
      </w:r>
      <w:r w:rsidRPr="00A912AB">
        <w:rPr>
          <w:rFonts w:ascii="Times New Roman" w:eastAsiaTheme="minorEastAsia" w:hAnsi="Times New Roman" w:cs="Batang"/>
          <w:b/>
          <w:bCs/>
          <w:lang w:val="en-US"/>
        </w:rPr>
        <w:t xml:space="preserve"> saving on 6GR</w:t>
      </w:r>
    </w:p>
    <w:p w14:paraId="5B929089" w14:textId="77777777" w:rsidR="00C50576" w:rsidRDefault="00C50576" w:rsidP="00C50576">
      <w:pPr>
        <w:rPr>
          <w:rFonts w:ascii="Times New Roman" w:eastAsiaTheme="minorEastAsia" w:hAnsi="Times New Roman"/>
          <w:lang w:val="en-US"/>
        </w:rPr>
      </w:pPr>
      <w:r w:rsidRPr="001E5F65">
        <w:rPr>
          <w:rFonts w:ascii="Times New Roman" w:eastAsiaTheme="minorEastAsia" w:hAnsi="Times New Roman"/>
          <w:lang w:val="en-US"/>
        </w:rPr>
        <w:t xml:space="preserve">To reduce UE power consumption </w:t>
      </w:r>
      <w:r>
        <w:rPr>
          <w:rFonts w:ascii="Times New Roman" w:eastAsiaTheme="minorEastAsia" w:hAnsi="Times New Roman"/>
          <w:lang w:val="en-US"/>
        </w:rPr>
        <w:t>caused by</w:t>
      </w:r>
      <w:r w:rsidRPr="001E5F65">
        <w:rPr>
          <w:rFonts w:ascii="Times New Roman" w:eastAsiaTheme="minorEastAsia" w:hAnsi="Times New Roman"/>
          <w:lang w:val="en-US"/>
        </w:rPr>
        <w:t xml:space="preserve"> false paging alarms, </w:t>
      </w:r>
      <w:r w:rsidRPr="003A7290">
        <w:rPr>
          <w:rFonts w:ascii="Times New Roman" w:eastAsiaTheme="minorEastAsia" w:hAnsi="Times New Roman"/>
          <w:lang w:val="en-US"/>
        </w:rPr>
        <w:t>UEs monitoring the same PO are divided into subgroups</w:t>
      </w:r>
      <w:r>
        <w:rPr>
          <w:rFonts w:ascii="Times New Roman" w:eastAsiaTheme="minorEastAsia" w:hAnsi="Times New Roman"/>
          <w:lang w:val="en-US"/>
        </w:rPr>
        <w:t xml:space="preserve"> based on information like </w:t>
      </w:r>
      <w:r w:rsidRPr="003A7290">
        <w:rPr>
          <w:rFonts w:ascii="Times New Roman" w:eastAsiaTheme="minorEastAsia" w:hAnsi="Times New Roman"/>
          <w:lang w:val="en-US"/>
        </w:rPr>
        <w:t xml:space="preserve">UE’s location, UE’s paging probability, capacity, and network load, etc. </w:t>
      </w:r>
      <w:r w:rsidRPr="008C0ACB">
        <w:rPr>
          <w:rFonts w:ascii="Times New Roman" w:eastAsiaTheme="minorEastAsia" w:hAnsi="Times New Roman"/>
          <w:lang w:val="en-US"/>
        </w:rPr>
        <w:t xml:space="preserve">A UE </w:t>
      </w:r>
      <w:r>
        <w:rPr>
          <w:rFonts w:ascii="Times New Roman" w:eastAsiaTheme="minorEastAsia" w:hAnsi="Times New Roman"/>
          <w:lang w:val="en-US"/>
        </w:rPr>
        <w:t xml:space="preserve">shall </w:t>
      </w:r>
      <w:r w:rsidRPr="008C0ACB">
        <w:rPr>
          <w:rFonts w:ascii="Times New Roman" w:eastAsiaTheme="minorEastAsia" w:hAnsi="Times New Roman"/>
          <w:lang w:val="en-US"/>
        </w:rPr>
        <w:t>monitor</w:t>
      </w:r>
      <w:r>
        <w:rPr>
          <w:rFonts w:ascii="Times New Roman" w:eastAsiaTheme="minorEastAsia" w:hAnsi="Times New Roman"/>
          <w:lang w:val="en-US"/>
        </w:rPr>
        <w:t xml:space="preserve"> </w:t>
      </w:r>
      <w:r w:rsidRPr="008C0ACB">
        <w:rPr>
          <w:rFonts w:ascii="Times New Roman" w:eastAsiaTheme="minorEastAsia" w:hAnsi="Times New Roman"/>
          <w:lang w:val="en-US"/>
        </w:rPr>
        <w:t>PDCCH in its PO only if its subgroup is paged, indicated by the associated wake-up signal (WUS).</w:t>
      </w:r>
    </w:p>
    <w:p w14:paraId="20BFB3DC" w14:textId="77777777" w:rsidR="00C50576" w:rsidRDefault="00C50576" w:rsidP="00C50576">
      <w:pPr>
        <w:rPr>
          <w:rFonts w:ascii="Times New Roman" w:eastAsiaTheme="minorEastAsia" w:hAnsi="Times New Roman"/>
          <w:lang w:val="en-US"/>
        </w:rPr>
      </w:pPr>
      <w:r>
        <w:rPr>
          <w:rFonts w:ascii="Times New Roman" w:eastAsiaTheme="minorEastAsia" w:hAnsi="Times New Roman"/>
          <w:lang w:val="en-US"/>
        </w:rPr>
        <w:t>NG has introduced two</w:t>
      </w:r>
      <w:r w:rsidRPr="001E5F65">
        <w:rPr>
          <w:rFonts w:ascii="Times New Roman" w:eastAsiaTheme="minorEastAsia" w:hAnsi="Times New Roman"/>
          <w:lang w:val="en-US"/>
        </w:rPr>
        <w:t xml:space="preserve"> WUS</w:t>
      </w:r>
      <w:r>
        <w:rPr>
          <w:rFonts w:ascii="Times New Roman" w:eastAsiaTheme="minorEastAsia" w:hAnsi="Times New Roman"/>
          <w:lang w:val="en-US"/>
        </w:rPr>
        <w:t>-</w:t>
      </w:r>
      <w:r w:rsidRPr="001E5F65">
        <w:rPr>
          <w:rFonts w:ascii="Times New Roman" w:eastAsiaTheme="minorEastAsia" w:hAnsi="Times New Roman"/>
          <w:lang w:val="en-US"/>
        </w:rPr>
        <w:t>based paging features.</w:t>
      </w:r>
      <w:r>
        <w:rPr>
          <w:rFonts w:ascii="Times New Roman" w:eastAsiaTheme="minorEastAsia" w:hAnsi="Times New Roman"/>
          <w:lang w:val="en-US"/>
        </w:rPr>
        <w:t xml:space="preserve"> </w:t>
      </w:r>
      <w:r w:rsidRPr="001E5F65">
        <w:rPr>
          <w:rFonts w:ascii="Times New Roman" w:eastAsiaTheme="minorEastAsia" w:hAnsi="Times New Roman"/>
          <w:lang w:val="en-US"/>
        </w:rPr>
        <w:t>In R</w:t>
      </w:r>
      <w:r>
        <w:rPr>
          <w:rFonts w:ascii="Times New Roman" w:eastAsiaTheme="minorEastAsia" w:hAnsi="Times New Roman"/>
          <w:lang w:val="en-US"/>
        </w:rPr>
        <w:t>el-</w:t>
      </w:r>
      <w:r w:rsidRPr="001E5F65">
        <w:rPr>
          <w:rFonts w:ascii="Times New Roman" w:eastAsiaTheme="minorEastAsia" w:hAnsi="Times New Roman"/>
          <w:lang w:val="en-US"/>
        </w:rPr>
        <w:t xml:space="preserve">17, PEI was </w:t>
      </w:r>
      <w:r>
        <w:rPr>
          <w:rFonts w:ascii="Times New Roman" w:eastAsiaTheme="minorEastAsia" w:hAnsi="Times New Roman"/>
          <w:lang w:val="en-US"/>
        </w:rPr>
        <w:t>introduced</w:t>
      </w:r>
      <w:r w:rsidRPr="001E5F65">
        <w:rPr>
          <w:rFonts w:ascii="Times New Roman" w:eastAsiaTheme="minorEastAsia" w:hAnsi="Times New Roman"/>
          <w:lang w:val="en-US"/>
        </w:rPr>
        <w:t xml:space="preserve"> as the WUS signal </w:t>
      </w:r>
      <w:r>
        <w:rPr>
          <w:rFonts w:ascii="Times New Roman" w:eastAsiaTheme="minorEastAsia" w:hAnsi="Times New Roman"/>
          <w:lang w:val="en-US"/>
        </w:rPr>
        <w:t xml:space="preserve">to </w:t>
      </w:r>
      <w:r w:rsidRPr="007A0BAD">
        <w:rPr>
          <w:rFonts w:ascii="Times New Roman" w:eastAsiaTheme="minorEastAsia" w:hAnsi="Times New Roman"/>
          <w:lang w:val="en-US"/>
        </w:rPr>
        <w:t xml:space="preserve">help avoid unnecessary PO reception by indicating whether </w:t>
      </w:r>
      <w:r>
        <w:rPr>
          <w:rFonts w:ascii="Times New Roman" w:eastAsiaTheme="minorEastAsia" w:hAnsi="Times New Roman"/>
          <w:lang w:val="en-US"/>
        </w:rPr>
        <w:t xml:space="preserve">the UE </w:t>
      </w:r>
      <w:r w:rsidRPr="007A0BAD">
        <w:rPr>
          <w:rFonts w:ascii="Times New Roman" w:eastAsiaTheme="minorEastAsia" w:hAnsi="Times New Roman"/>
          <w:lang w:val="en-US"/>
        </w:rPr>
        <w:t>should decode paging (PDCCH/PDSCH) in its PO.</w:t>
      </w:r>
      <w:r>
        <w:rPr>
          <w:rFonts w:ascii="Times New Roman" w:eastAsiaTheme="minorEastAsia" w:hAnsi="Times New Roman"/>
          <w:lang w:val="en-US"/>
        </w:rPr>
        <w:t xml:space="preserve"> In Rel-19, </w:t>
      </w:r>
      <w:r w:rsidRPr="007A0BAD">
        <w:rPr>
          <w:rFonts w:ascii="Times New Roman" w:eastAsiaTheme="minorEastAsia" w:hAnsi="Times New Roman"/>
          <w:lang w:val="en-US"/>
        </w:rPr>
        <w:t>Low-Power Wake-Up Signal (LP-WUS)</w:t>
      </w:r>
      <w:r>
        <w:rPr>
          <w:rFonts w:ascii="Times New Roman" w:eastAsiaTheme="minorEastAsia" w:hAnsi="Times New Roman"/>
          <w:lang w:val="en-US"/>
        </w:rPr>
        <w:t xml:space="preserve"> </w:t>
      </w:r>
      <w:r w:rsidRPr="007A0BAD">
        <w:rPr>
          <w:rFonts w:ascii="Times New Roman" w:eastAsiaTheme="minorEastAsia" w:hAnsi="Times New Roman"/>
          <w:lang w:val="en-US"/>
        </w:rPr>
        <w:t>further reduce</w:t>
      </w:r>
      <w:r>
        <w:rPr>
          <w:rFonts w:ascii="Times New Roman" w:eastAsiaTheme="minorEastAsia" w:hAnsi="Times New Roman"/>
          <w:lang w:val="en-US"/>
        </w:rPr>
        <w:t>s</w:t>
      </w:r>
      <w:r w:rsidRPr="007A0BAD">
        <w:rPr>
          <w:rFonts w:ascii="Times New Roman" w:eastAsiaTheme="minorEastAsia" w:hAnsi="Times New Roman"/>
          <w:lang w:val="en-US"/>
        </w:rPr>
        <w:t xml:space="preserve"> the UE power consumption</w:t>
      </w:r>
      <w:r>
        <w:rPr>
          <w:rFonts w:ascii="Times New Roman" w:eastAsiaTheme="minorEastAsia" w:hAnsi="Times New Roman"/>
          <w:lang w:val="en-US"/>
        </w:rPr>
        <w:t xml:space="preserve"> </w:t>
      </w:r>
      <w:r w:rsidRPr="007A0BAD">
        <w:rPr>
          <w:rFonts w:ascii="Times New Roman" w:eastAsiaTheme="minorEastAsia" w:hAnsi="Times New Roman"/>
          <w:lang w:val="en-US"/>
        </w:rPr>
        <w:t xml:space="preserve">by </w:t>
      </w:r>
      <w:r>
        <w:rPr>
          <w:rFonts w:ascii="Times New Roman" w:eastAsiaTheme="minorEastAsia" w:hAnsi="Times New Roman"/>
          <w:lang w:val="en-US"/>
        </w:rPr>
        <w:t>allowing</w:t>
      </w:r>
      <w:r w:rsidRPr="007A0BAD">
        <w:rPr>
          <w:rFonts w:ascii="Times New Roman" w:eastAsiaTheme="minorEastAsia" w:hAnsi="Times New Roman"/>
          <w:lang w:val="en-US"/>
        </w:rPr>
        <w:t xml:space="preserve"> UE to </w:t>
      </w:r>
      <w:r>
        <w:rPr>
          <w:rFonts w:ascii="Times New Roman" w:eastAsiaTheme="minorEastAsia" w:hAnsi="Times New Roman"/>
          <w:lang w:val="en-US"/>
        </w:rPr>
        <w:t>remain a</w:t>
      </w:r>
      <w:r w:rsidRPr="007A0BAD">
        <w:rPr>
          <w:rFonts w:ascii="Times New Roman" w:eastAsiaTheme="minorEastAsia" w:hAnsi="Times New Roman"/>
          <w:lang w:val="en-US"/>
        </w:rPr>
        <w:t>sleep (</w:t>
      </w:r>
      <w:proofErr w:type="spellStart"/>
      <w:r w:rsidRPr="007A0BAD">
        <w:rPr>
          <w:rFonts w:ascii="Times New Roman" w:eastAsiaTheme="minorEastAsia" w:hAnsi="Times New Roman"/>
          <w:lang w:val="en-US"/>
        </w:rPr>
        <w:t>i.e</w:t>
      </w:r>
      <w:proofErr w:type="spellEnd"/>
      <w:r w:rsidRPr="007A0BAD">
        <w:rPr>
          <w:rFonts w:ascii="Times New Roman" w:eastAsiaTheme="minorEastAsia" w:hAnsi="Times New Roman"/>
          <w:lang w:val="en-US"/>
        </w:rPr>
        <w:t xml:space="preserve">, </w:t>
      </w:r>
      <w:r>
        <w:rPr>
          <w:rFonts w:ascii="Times New Roman" w:eastAsiaTheme="minorEastAsia" w:hAnsi="Times New Roman"/>
          <w:lang w:val="en-US"/>
        </w:rPr>
        <w:t>N</w:t>
      </w:r>
      <w:r w:rsidRPr="007A0BAD">
        <w:rPr>
          <w:rFonts w:ascii="Times New Roman" w:eastAsiaTheme="minorEastAsia" w:hAnsi="Times New Roman"/>
          <w:lang w:val="en-US"/>
        </w:rPr>
        <w:t xml:space="preserve">o </w:t>
      </w:r>
      <w:r>
        <w:rPr>
          <w:rFonts w:ascii="Times New Roman" w:eastAsiaTheme="minorEastAsia" w:hAnsi="Times New Roman"/>
          <w:lang w:val="en-US"/>
        </w:rPr>
        <w:t>W</w:t>
      </w:r>
      <w:r w:rsidRPr="007A0BAD">
        <w:rPr>
          <w:rFonts w:ascii="Times New Roman" w:eastAsiaTheme="minorEastAsia" w:hAnsi="Times New Roman"/>
          <w:lang w:val="en-US"/>
        </w:rPr>
        <w:t xml:space="preserve">ake </w:t>
      </w:r>
      <w:r>
        <w:rPr>
          <w:rFonts w:ascii="Times New Roman" w:eastAsiaTheme="minorEastAsia" w:hAnsi="Times New Roman"/>
          <w:lang w:val="en-US"/>
        </w:rPr>
        <w:t>u</w:t>
      </w:r>
      <w:r w:rsidRPr="007A0BAD">
        <w:rPr>
          <w:rFonts w:ascii="Times New Roman" w:eastAsiaTheme="minorEastAsia" w:hAnsi="Times New Roman"/>
          <w:lang w:val="en-US"/>
        </w:rPr>
        <w:t xml:space="preserve">p) even for DRX </w:t>
      </w:r>
      <w:proofErr w:type="spellStart"/>
      <w:r w:rsidRPr="007A0BAD">
        <w:rPr>
          <w:rFonts w:ascii="Times New Roman" w:eastAsiaTheme="minorEastAsia" w:hAnsi="Times New Roman"/>
          <w:lang w:val="en-US"/>
        </w:rPr>
        <w:t>OnDuration</w:t>
      </w:r>
      <w:proofErr w:type="spellEnd"/>
      <w:r w:rsidRPr="007A0BAD">
        <w:rPr>
          <w:rFonts w:ascii="Times New Roman" w:eastAsiaTheme="minorEastAsia" w:hAnsi="Times New Roman"/>
          <w:lang w:val="en-US"/>
        </w:rPr>
        <w:t xml:space="preserve"> period when there is no data for the UE and gNB notifies the UE of </w:t>
      </w:r>
      <w:r>
        <w:rPr>
          <w:rFonts w:ascii="Times New Roman" w:eastAsiaTheme="minorEastAsia" w:hAnsi="Times New Roman"/>
          <w:lang w:val="en-US"/>
        </w:rPr>
        <w:t>“</w:t>
      </w:r>
      <w:r w:rsidRPr="007A0BAD">
        <w:rPr>
          <w:rFonts w:ascii="Times New Roman" w:eastAsiaTheme="minorEastAsia" w:hAnsi="Times New Roman"/>
          <w:lang w:val="en-US"/>
        </w:rPr>
        <w:t xml:space="preserve">No Wake </w:t>
      </w:r>
      <w:r>
        <w:rPr>
          <w:rFonts w:ascii="Times New Roman" w:eastAsiaTheme="minorEastAsia" w:hAnsi="Times New Roman"/>
          <w:lang w:val="en-US"/>
        </w:rPr>
        <w:t>u</w:t>
      </w:r>
      <w:r w:rsidRPr="007A0BAD">
        <w:rPr>
          <w:rFonts w:ascii="Times New Roman" w:eastAsiaTheme="minorEastAsia" w:hAnsi="Times New Roman"/>
          <w:lang w:val="en-US"/>
        </w:rPr>
        <w:t>p</w:t>
      </w:r>
      <w:r>
        <w:rPr>
          <w:rFonts w:ascii="Times New Roman" w:eastAsiaTheme="minorEastAsia" w:hAnsi="Times New Roman"/>
          <w:lang w:val="en-US"/>
        </w:rPr>
        <w:t xml:space="preserve">”. </w:t>
      </w:r>
    </w:p>
    <w:p w14:paraId="7563BB76" w14:textId="487BF274" w:rsidR="00C50576" w:rsidRDefault="00C50576" w:rsidP="00ED3EEE">
      <w:pPr>
        <w:rPr>
          <w:rFonts w:ascii="Times New Roman" w:eastAsiaTheme="minorEastAsia" w:hAnsi="Times New Roman"/>
          <w:lang w:val="en-US"/>
        </w:rPr>
      </w:pPr>
      <w:r>
        <w:rPr>
          <w:rFonts w:ascii="Times New Roman" w:eastAsiaTheme="minorEastAsia" w:hAnsi="Times New Roman"/>
          <w:lang w:val="en-US"/>
        </w:rPr>
        <w:t>Mainly, b</w:t>
      </w:r>
      <w:r w:rsidRPr="002030DE">
        <w:rPr>
          <w:rFonts w:ascii="Times New Roman" w:eastAsiaTheme="minorEastAsia" w:hAnsi="Times New Roman"/>
          <w:lang w:val="en-US"/>
        </w:rPr>
        <w:t xml:space="preserve">oth </w:t>
      </w:r>
      <w:r>
        <w:rPr>
          <w:rFonts w:ascii="Times New Roman" w:eastAsiaTheme="minorEastAsia" w:hAnsi="Times New Roman"/>
          <w:lang w:val="en-US"/>
        </w:rPr>
        <w:t xml:space="preserve">two </w:t>
      </w:r>
      <w:r w:rsidRPr="002030DE">
        <w:rPr>
          <w:rFonts w:ascii="Times New Roman" w:eastAsiaTheme="minorEastAsia" w:hAnsi="Times New Roman"/>
          <w:lang w:val="en-US"/>
        </w:rPr>
        <w:t>mechanisms are similar but differ in implementation: LP-WUS uses a separate low-power wake-up receiver (WUR) to keep the main radio (MR) off, while PEI relies on the MR to receive signals via the PDCCH.</w:t>
      </w:r>
      <w:r w:rsidR="001D1863">
        <w:rPr>
          <w:rFonts w:ascii="Times New Roman" w:eastAsiaTheme="minorEastAsia" w:hAnsi="Times New Roman"/>
          <w:lang w:val="en-US"/>
        </w:rPr>
        <w:t xml:space="preserve"> </w:t>
      </w:r>
      <w:r w:rsidR="000F7A50">
        <w:rPr>
          <w:rFonts w:ascii="Times New Roman" w:eastAsiaTheme="minorEastAsia" w:hAnsi="Times New Roman"/>
          <w:lang w:val="en-US"/>
        </w:rPr>
        <w:t>It can be seen</w:t>
      </w:r>
      <w:r w:rsidR="00ED3EEE" w:rsidRPr="00ED3EEE">
        <w:rPr>
          <w:rFonts w:ascii="Times New Roman" w:eastAsiaTheme="minorEastAsia" w:hAnsi="Times New Roman"/>
          <w:lang w:val="en-US"/>
        </w:rPr>
        <w:t xml:space="preserve">, PEI and LP-WUS offer overlapping functionalities, </w:t>
      </w:r>
      <w:r w:rsidR="001F5FE1">
        <w:rPr>
          <w:rFonts w:ascii="Times New Roman" w:eastAsiaTheme="minorEastAsia" w:hAnsi="Times New Roman"/>
          <w:lang w:val="en-US"/>
        </w:rPr>
        <w:t xml:space="preserve">and </w:t>
      </w:r>
      <w:r w:rsidR="00ED3EEE" w:rsidRPr="00ED3EEE">
        <w:rPr>
          <w:rFonts w:ascii="Times New Roman" w:eastAsiaTheme="minorEastAsia" w:hAnsi="Times New Roman"/>
          <w:lang w:val="en-US"/>
        </w:rPr>
        <w:t>supporting both simultaneously would increase the complexity</w:t>
      </w:r>
      <w:r w:rsidR="00EC0486">
        <w:rPr>
          <w:rFonts w:ascii="Times New Roman" w:eastAsiaTheme="minorEastAsia" w:hAnsi="Times New Roman"/>
          <w:lang w:val="en-US"/>
        </w:rPr>
        <w:t xml:space="preserve"> and power consumption</w:t>
      </w:r>
      <w:r w:rsidR="00ED3EEE" w:rsidRPr="00ED3EEE">
        <w:rPr>
          <w:rFonts w:ascii="Times New Roman" w:eastAsiaTheme="minorEastAsia" w:hAnsi="Times New Roman"/>
          <w:lang w:val="en-US"/>
        </w:rPr>
        <w:t xml:space="preserve"> of the UE</w:t>
      </w:r>
      <w:r w:rsidRPr="00E72365">
        <w:rPr>
          <w:rFonts w:ascii="Times New Roman" w:eastAsiaTheme="minorEastAsia" w:hAnsi="Times New Roman"/>
          <w:lang w:val="en-US"/>
        </w:rPr>
        <w:t>.</w:t>
      </w:r>
      <w:r>
        <w:rPr>
          <w:rFonts w:ascii="Times New Roman" w:eastAsiaTheme="minorEastAsia" w:hAnsi="Times New Roman" w:hint="eastAsia"/>
          <w:lang w:val="en-US"/>
        </w:rPr>
        <w:t xml:space="preserve"> </w:t>
      </w:r>
      <w:r>
        <w:rPr>
          <w:rFonts w:ascii="Times New Roman" w:eastAsiaTheme="minorEastAsia" w:hAnsi="Times New Roman"/>
          <w:lang w:val="en-US"/>
        </w:rPr>
        <w:t>Therefore, 6G Day1</w:t>
      </w:r>
      <w:r w:rsidRPr="00C47A1F">
        <w:rPr>
          <w:rFonts w:ascii="Times New Roman" w:eastAsiaTheme="minorEastAsia" w:hAnsi="Times New Roman"/>
          <w:lang w:val="en-US"/>
        </w:rPr>
        <w:t xml:space="preserve"> should consider the unified </w:t>
      </w:r>
      <w:r>
        <w:rPr>
          <w:rFonts w:ascii="Times New Roman" w:eastAsiaTheme="minorEastAsia" w:hAnsi="Times New Roman"/>
          <w:lang w:val="en-US"/>
        </w:rPr>
        <w:t>E</w:t>
      </w:r>
      <w:r w:rsidRPr="00A20761">
        <w:rPr>
          <w:rFonts w:ascii="Times New Roman" w:eastAsiaTheme="minorEastAsia" w:hAnsi="Times New Roman"/>
          <w:lang w:val="en-US"/>
        </w:rPr>
        <w:t xml:space="preserve">arly </w:t>
      </w:r>
      <w:r>
        <w:rPr>
          <w:rFonts w:ascii="Times New Roman" w:eastAsiaTheme="minorEastAsia" w:hAnsi="Times New Roman"/>
          <w:lang w:val="en-US"/>
        </w:rPr>
        <w:t>I</w:t>
      </w:r>
      <w:r w:rsidRPr="00A20761">
        <w:rPr>
          <w:rFonts w:ascii="Times New Roman" w:eastAsiaTheme="minorEastAsia" w:hAnsi="Times New Roman"/>
          <w:lang w:val="en-US"/>
        </w:rPr>
        <w:t xml:space="preserve">ndication </w:t>
      </w:r>
      <w:r>
        <w:rPr>
          <w:rFonts w:ascii="Times New Roman" w:eastAsiaTheme="minorEastAsia" w:hAnsi="Times New Roman"/>
          <w:lang w:val="en-US"/>
        </w:rPr>
        <w:t xml:space="preserve">design </w:t>
      </w:r>
      <w:r w:rsidRPr="00A20761">
        <w:rPr>
          <w:rFonts w:ascii="Times New Roman" w:eastAsiaTheme="minorEastAsia" w:hAnsi="Times New Roman"/>
          <w:lang w:val="en-US"/>
        </w:rPr>
        <w:t>before paging message for UE power saving</w:t>
      </w:r>
      <w:r w:rsidRPr="00C47A1F">
        <w:rPr>
          <w:rFonts w:ascii="Times New Roman" w:eastAsiaTheme="minorEastAsia" w:hAnsi="Times New Roman"/>
          <w:lang w:val="en-US"/>
        </w:rPr>
        <w:t>.</w:t>
      </w:r>
    </w:p>
    <w:p w14:paraId="0E1B9515" w14:textId="6DE49D95" w:rsidR="00C50576" w:rsidRPr="00DF64F9" w:rsidRDefault="00C50576" w:rsidP="00C50576">
      <w:pPr>
        <w:rPr>
          <w:rFonts w:ascii="Times New Roman" w:eastAsiaTheme="minorEastAsia" w:hAnsi="Times New Roman"/>
          <w:b/>
          <w:bCs/>
          <w:lang w:val="en-US"/>
        </w:rPr>
      </w:pPr>
      <w:r w:rsidRPr="00DF64F9">
        <w:rPr>
          <w:rFonts w:ascii="Times New Roman" w:eastAsiaTheme="minorEastAsia" w:hAnsi="Times New Roman"/>
          <w:b/>
          <w:bCs/>
          <w:lang w:val="en-US"/>
        </w:rPr>
        <w:t xml:space="preserve">Observation </w:t>
      </w:r>
      <w:r>
        <w:rPr>
          <w:rFonts w:ascii="Times New Roman" w:eastAsiaTheme="minorEastAsia" w:hAnsi="Times New Roman"/>
          <w:b/>
          <w:bCs/>
          <w:lang w:val="en-US"/>
        </w:rPr>
        <w:t>1</w:t>
      </w:r>
      <w:r w:rsidRPr="00DF64F9">
        <w:rPr>
          <w:rFonts w:ascii="Times New Roman" w:eastAsiaTheme="minorEastAsia" w:hAnsi="Times New Roman"/>
          <w:b/>
          <w:bCs/>
          <w:lang w:val="en-US"/>
        </w:rPr>
        <w:t xml:space="preserve">: PEI and LP-WUS </w:t>
      </w:r>
      <w:r w:rsidRPr="00E01CD4">
        <w:rPr>
          <w:rFonts w:ascii="Times New Roman" w:eastAsiaTheme="minorEastAsia" w:hAnsi="Times New Roman"/>
          <w:b/>
          <w:bCs/>
          <w:lang w:val="en-US"/>
        </w:rPr>
        <w:t xml:space="preserve">are similar features, and </w:t>
      </w:r>
      <w:r w:rsidR="00AB29C5" w:rsidRPr="00AB29C5">
        <w:rPr>
          <w:rFonts w:ascii="Times New Roman" w:eastAsiaTheme="minorEastAsia" w:hAnsi="Times New Roman"/>
          <w:b/>
          <w:bCs/>
          <w:lang w:val="en-US"/>
        </w:rPr>
        <w:t xml:space="preserve">supporting both simultaneously would increase the complexity </w:t>
      </w:r>
      <w:r w:rsidR="00EC0486">
        <w:rPr>
          <w:rFonts w:ascii="Times New Roman" w:eastAsiaTheme="minorEastAsia" w:hAnsi="Times New Roman"/>
          <w:b/>
          <w:bCs/>
          <w:lang w:val="en-US"/>
        </w:rPr>
        <w:t xml:space="preserve">and power consumption </w:t>
      </w:r>
      <w:r w:rsidR="00AB29C5" w:rsidRPr="00AB29C5">
        <w:rPr>
          <w:rFonts w:ascii="Times New Roman" w:eastAsiaTheme="minorEastAsia" w:hAnsi="Times New Roman"/>
          <w:b/>
          <w:bCs/>
          <w:lang w:val="en-US"/>
        </w:rPr>
        <w:t>of the UE</w:t>
      </w:r>
      <w:r w:rsidRPr="00E01CD4">
        <w:rPr>
          <w:rFonts w:ascii="Times New Roman" w:eastAsiaTheme="minorEastAsia" w:hAnsi="Times New Roman"/>
          <w:b/>
          <w:bCs/>
          <w:lang w:val="en-US"/>
        </w:rPr>
        <w:t>.</w:t>
      </w:r>
    </w:p>
    <w:p w14:paraId="71A440E2" w14:textId="3D49E2EF" w:rsidR="00C50576" w:rsidRPr="00C50576" w:rsidRDefault="00C50576" w:rsidP="00B311E2">
      <w:pPr>
        <w:rPr>
          <w:rFonts w:ascii="Times New Roman" w:eastAsiaTheme="minorEastAsia" w:hAnsi="Times New Roman"/>
          <w:b/>
          <w:bCs/>
          <w:lang w:val="en-US"/>
        </w:rPr>
      </w:pPr>
      <w:r w:rsidRPr="00DF64F9">
        <w:rPr>
          <w:rFonts w:ascii="Times New Roman" w:eastAsiaTheme="minorEastAsia" w:hAnsi="Times New Roman" w:hint="eastAsia"/>
          <w:b/>
          <w:bCs/>
          <w:lang w:val="en-US"/>
        </w:rPr>
        <w:t>P</w:t>
      </w:r>
      <w:r w:rsidRPr="00DF64F9">
        <w:rPr>
          <w:rFonts w:ascii="Times New Roman" w:eastAsiaTheme="minorEastAsia" w:hAnsi="Times New Roman"/>
          <w:b/>
          <w:bCs/>
          <w:lang w:val="en-US"/>
        </w:rPr>
        <w:t xml:space="preserve">roposal </w:t>
      </w:r>
      <w:r>
        <w:rPr>
          <w:rFonts w:ascii="Times New Roman" w:eastAsiaTheme="minorEastAsia" w:hAnsi="Times New Roman"/>
          <w:b/>
          <w:bCs/>
          <w:lang w:val="en-US"/>
        </w:rPr>
        <w:t>1</w:t>
      </w:r>
      <w:r w:rsidRPr="00DF64F9">
        <w:rPr>
          <w:rFonts w:ascii="Times New Roman" w:eastAsiaTheme="minorEastAsia" w:hAnsi="Times New Roman"/>
          <w:b/>
          <w:bCs/>
          <w:lang w:val="en-US"/>
        </w:rPr>
        <w:t xml:space="preserve">: </w:t>
      </w:r>
      <w:r>
        <w:rPr>
          <w:rFonts w:ascii="Times New Roman" w:eastAsiaTheme="minorEastAsia" w:hAnsi="Times New Roman"/>
          <w:b/>
          <w:bCs/>
          <w:lang w:val="en-US"/>
        </w:rPr>
        <w:t xml:space="preserve">6G </w:t>
      </w:r>
      <w:r w:rsidRPr="00A912AB">
        <w:rPr>
          <w:rFonts w:ascii="Times New Roman" w:eastAsiaTheme="minorEastAsia" w:hAnsi="Times New Roman"/>
          <w:b/>
          <w:bCs/>
          <w:lang w:val="en-US"/>
        </w:rPr>
        <w:t xml:space="preserve">Day1 </w:t>
      </w:r>
      <w:r>
        <w:rPr>
          <w:rFonts w:ascii="Times New Roman" w:eastAsiaTheme="minorEastAsia" w:hAnsi="Times New Roman"/>
          <w:b/>
          <w:bCs/>
          <w:lang w:val="en-US"/>
        </w:rPr>
        <w:t xml:space="preserve">should </w:t>
      </w:r>
      <w:r w:rsidRPr="00A912AB">
        <w:rPr>
          <w:rFonts w:ascii="Times New Roman" w:eastAsiaTheme="minorEastAsia" w:hAnsi="Times New Roman"/>
          <w:b/>
          <w:bCs/>
          <w:lang w:val="en-US"/>
        </w:rPr>
        <w:t xml:space="preserve">study </w:t>
      </w:r>
      <w:r>
        <w:rPr>
          <w:rFonts w:ascii="Times New Roman" w:eastAsiaTheme="minorEastAsia" w:hAnsi="Times New Roman"/>
          <w:b/>
          <w:bCs/>
          <w:lang w:val="en-US"/>
        </w:rPr>
        <w:t xml:space="preserve">the </w:t>
      </w:r>
      <w:r w:rsidRPr="00A912AB">
        <w:rPr>
          <w:rFonts w:ascii="Times New Roman" w:eastAsiaTheme="minorEastAsia" w:hAnsi="Times New Roman"/>
          <w:b/>
          <w:bCs/>
          <w:lang w:val="en-US"/>
        </w:rPr>
        <w:t xml:space="preserve">unified </w:t>
      </w:r>
      <w:r>
        <w:rPr>
          <w:rFonts w:ascii="Times New Roman" w:eastAsiaTheme="minorEastAsia" w:hAnsi="Times New Roman"/>
          <w:b/>
          <w:bCs/>
          <w:lang w:val="en-US"/>
        </w:rPr>
        <w:t>E</w:t>
      </w:r>
      <w:r w:rsidRPr="00A912AB">
        <w:rPr>
          <w:rFonts w:ascii="Times New Roman" w:eastAsiaTheme="minorEastAsia" w:hAnsi="Times New Roman"/>
          <w:b/>
          <w:bCs/>
          <w:lang w:val="en-US"/>
        </w:rPr>
        <w:t xml:space="preserve">arly Indication </w:t>
      </w:r>
      <w:r>
        <w:rPr>
          <w:rFonts w:ascii="Times New Roman" w:eastAsiaTheme="minorEastAsia" w:hAnsi="Times New Roman"/>
          <w:b/>
          <w:bCs/>
          <w:lang w:val="en-US"/>
        </w:rPr>
        <w:t xml:space="preserve">design </w:t>
      </w:r>
      <w:r w:rsidRPr="003D6EF8">
        <w:rPr>
          <w:rFonts w:ascii="Times New Roman" w:eastAsiaTheme="minorEastAsia" w:hAnsi="Times New Roman"/>
          <w:b/>
          <w:bCs/>
          <w:lang w:val="en-US"/>
        </w:rPr>
        <w:t>before paging message for UE power saving.</w:t>
      </w:r>
    </w:p>
    <w:p w14:paraId="66F5DAA6" w14:textId="77777777" w:rsidR="00D73133" w:rsidRPr="00A912AB" w:rsidRDefault="00D73133" w:rsidP="00A912AB">
      <w:pPr>
        <w:pStyle w:val="a7"/>
        <w:numPr>
          <w:ilvl w:val="0"/>
          <w:numId w:val="19"/>
        </w:numPr>
        <w:rPr>
          <w:rFonts w:ascii="Times New Roman" w:eastAsiaTheme="minorEastAsia" w:hAnsi="Times New Roman" w:cs="Batang"/>
          <w:b/>
          <w:bCs/>
          <w:lang w:val="en-US"/>
        </w:rPr>
      </w:pPr>
      <w:r w:rsidRPr="00A912AB">
        <w:rPr>
          <w:rFonts w:ascii="Times New Roman" w:eastAsiaTheme="minorEastAsia" w:hAnsi="Times New Roman" w:cs="Batang"/>
          <w:b/>
          <w:bCs/>
          <w:lang w:val="en-US"/>
        </w:rPr>
        <w:t>Paging for N</w:t>
      </w:r>
      <w:r w:rsidRPr="00A912AB">
        <w:rPr>
          <w:rFonts w:ascii="Times New Roman" w:eastAsiaTheme="minorEastAsia" w:hAnsi="Times New Roman" w:cs="Batang" w:hint="eastAsia"/>
          <w:b/>
          <w:bCs/>
          <w:lang w:val="en-US"/>
        </w:rPr>
        <w:t>etwork</w:t>
      </w:r>
      <w:r w:rsidRPr="00A912AB">
        <w:rPr>
          <w:rFonts w:ascii="Times New Roman" w:eastAsiaTheme="minorEastAsia" w:hAnsi="Times New Roman" w:cs="Batang"/>
          <w:b/>
          <w:bCs/>
          <w:lang w:val="en-US"/>
        </w:rPr>
        <w:t xml:space="preserve"> P</w:t>
      </w:r>
      <w:r w:rsidRPr="00A912AB">
        <w:rPr>
          <w:rFonts w:ascii="Times New Roman" w:eastAsiaTheme="minorEastAsia" w:hAnsi="Times New Roman" w:cs="Batang" w:hint="eastAsia"/>
          <w:b/>
          <w:bCs/>
          <w:lang w:val="en-US"/>
        </w:rPr>
        <w:t>ower</w:t>
      </w:r>
      <w:r w:rsidRPr="00A912AB">
        <w:rPr>
          <w:rFonts w:ascii="Times New Roman" w:eastAsiaTheme="minorEastAsia" w:hAnsi="Times New Roman" w:cs="Batang"/>
          <w:b/>
          <w:bCs/>
          <w:lang w:val="en-US"/>
        </w:rPr>
        <w:t xml:space="preserve"> saving on 6GR</w:t>
      </w:r>
    </w:p>
    <w:p w14:paraId="630B90F6" w14:textId="113B935A" w:rsidR="00BB0514" w:rsidRDefault="00D73133" w:rsidP="00BB0514">
      <w:pPr>
        <w:pStyle w:val="B1"/>
        <w:spacing w:after="120"/>
        <w:ind w:left="0" w:firstLine="0"/>
        <w:rPr>
          <w:rFonts w:eastAsiaTheme="minorEastAsia"/>
          <w:bCs/>
        </w:rPr>
      </w:pPr>
      <w:r>
        <w:rPr>
          <w:rFonts w:eastAsiaTheme="minorEastAsia" w:hint="eastAsia"/>
          <w:bCs/>
        </w:rPr>
        <w:t>I</w:t>
      </w:r>
      <w:r>
        <w:rPr>
          <w:rFonts w:eastAsiaTheme="minorEastAsia"/>
          <w:bCs/>
        </w:rPr>
        <w:t xml:space="preserve">n addition to SSB signals, </w:t>
      </w:r>
      <w:r w:rsidRPr="009D35EB">
        <w:rPr>
          <w:rFonts w:eastAsiaTheme="minorEastAsia"/>
          <w:bCs/>
        </w:rPr>
        <w:t>paging signal acts like an “always-on” signal</w:t>
      </w:r>
      <w:r>
        <w:rPr>
          <w:rFonts w:eastAsiaTheme="minorEastAsia"/>
          <w:bCs/>
        </w:rPr>
        <w:t xml:space="preserve">, and sparse paging </w:t>
      </w:r>
      <w:r w:rsidRPr="007E0086">
        <w:rPr>
          <w:rFonts w:eastAsiaTheme="minorEastAsia"/>
          <w:bCs/>
        </w:rPr>
        <w:t>occasions</w:t>
      </w:r>
      <w:r>
        <w:rPr>
          <w:rFonts w:eastAsiaTheme="minorEastAsia"/>
          <w:bCs/>
        </w:rPr>
        <w:t xml:space="preserve"> may </w:t>
      </w:r>
      <w:r w:rsidRPr="009D35EB">
        <w:rPr>
          <w:rFonts w:eastAsiaTheme="minorEastAsia"/>
          <w:bCs/>
        </w:rPr>
        <w:t xml:space="preserve">increase BS’s energy consumption and reduce </w:t>
      </w:r>
      <w:r>
        <w:rPr>
          <w:rFonts w:eastAsiaTheme="minorEastAsia"/>
          <w:bCs/>
        </w:rPr>
        <w:t>its</w:t>
      </w:r>
      <w:r w:rsidRPr="009D35EB">
        <w:rPr>
          <w:rFonts w:eastAsiaTheme="minorEastAsia"/>
          <w:bCs/>
        </w:rPr>
        <w:t xml:space="preserve"> sleep time</w:t>
      </w:r>
      <w:r>
        <w:rPr>
          <w:rFonts w:eastAsiaTheme="minorEastAsia"/>
          <w:bCs/>
        </w:rPr>
        <w:t>,</w:t>
      </w:r>
      <w:r w:rsidRPr="00517B76">
        <w:t xml:space="preserve"> </w:t>
      </w:r>
      <w:r w:rsidRPr="00517B76">
        <w:rPr>
          <w:rFonts w:eastAsiaTheme="minorEastAsia"/>
          <w:bCs/>
        </w:rPr>
        <w:t>even when no data transmission occurs during the paging occasions.</w:t>
      </w:r>
      <w:r w:rsidRPr="009D35EB">
        <w:rPr>
          <w:rFonts w:eastAsiaTheme="minorEastAsia"/>
          <w:bCs/>
        </w:rPr>
        <w:t xml:space="preserve"> </w:t>
      </w:r>
      <w:bookmarkStart w:id="1" w:name="_Hlk193219520"/>
      <w:r w:rsidR="00BB0514">
        <w:rPr>
          <w:rFonts w:eastAsiaTheme="minorEastAsia"/>
          <w:bCs/>
        </w:rPr>
        <w:t xml:space="preserve">In Rel-19, </w:t>
      </w:r>
      <w:r w:rsidR="00BB0514" w:rsidRPr="0005425A">
        <w:rPr>
          <w:rFonts w:eastAsiaTheme="minorEastAsia"/>
          <w:bCs/>
        </w:rPr>
        <w:t>NES</w:t>
      </w:r>
      <w:r w:rsidR="00BB0514">
        <w:rPr>
          <w:rFonts w:eastAsiaTheme="minorEastAsia"/>
          <w:bCs/>
        </w:rPr>
        <w:t xml:space="preserve"> (network energy saving)</w:t>
      </w:r>
      <w:r w:rsidR="00BB0514" w:rsidRPr="0005425A">
        <w:rPr>
          <w:rFonts w:eastAsiaTheme="minorEastAsia"/>
          <w:bCs/>
        </w:rPr>
        <w:t xml:space="preserve"> WI [</w:t>
      </w:r>
      <w:r w:rsidR="00BB0514">
        <w:rPr>
          <w:rFonts w:eastAsiaTheme="minorEastAsia"/>
          <w:bCs/>
        </w:rPr>
        <w:t>3</w:t>
      </w:r>
      <w:r w:rsidR="00BB0514" w:rsidRPr="0005425A">
        <w:rPr>
          <w:rFonts w:eastAsiaTheme="minorEastAsia"/>
          <w:bCs/>
        </w:rPr>
        <w:t>]</w:t>
      </w:r>
      <w:r w:rsidR="00BB0514">
        <w:rPr>
          <w:rFonts w:eastAsiaTheme="minorEastAsia"/>
          <w:bCs/>
        </w:rPr>
        <w:t xml:space="preserve"> </w:t>
      </w:r>
      <w:r w:rsidR="00BB0514" w:rsidRPr="0005425A">
        <w:rPr>
          <w:rFonts w:eastAsiaTheme="minorEastAsia"/>
          <w:bCs/>
        </w:rPr>
        <w:t xml:space="preserve">considers </w:t>
      </w:r>
      <w:r w:rsidR="00BB0514">
        <w:rPr>
          <w:rFonts w:eastAsiaTheme="minorEastAsia"/>
          <w:bCs/>
        </w:rPr>
        <w:t>the paging adaptation in time domain, which supports non-</w:t>
      </w:r>
      <w:r w:rsidR="00BB0514" w:rsidRPr="003636CD">
        <w:rPr>
          <w:rFonts w:eastAsiaTheme="minorEastAsia"/>
          <w:bCs/>
        </w:rPr>
        <w:t>uniform PO distribution</w:t>
      </w:r>
      <w:r w:rsidR="00BB0514">
        <w:rPr>
          <w:rFonts w:eastAsiaTheme="minorEastAsia"/>
          <w:bCs/>
        </w:rPr>
        <w:t xml:space="preserve"> unlike 5G NR. </w:t>
      </w:r>
      <w:r w:rsidR="00BB0514" w:rsidRPr="00DF23B2">
        <w:rPr>
          <w:rFonts w:eastAsiaTheme="minorEastAsia"/>
          <w:bCs/>
        </w:rPr>
        <w:t>This makes the paging occasions relatively concentrated, enabling longer cell sleeping periods for network and facilitating more clustered RACH responses to paging.</w:t>
      </w:r>
    </w:p>
    <w:p w14:paraId="4DC50F86" w14:textId="3590AC87" w:rsidR="00BB0514" w:rsidRPr="002D58BF" w:rsidRDefault="00BB0514" w:rsidP="002D58BF">
      <w:pPr>
        <w:rPr>
          <w:rFonts w:eastAsiaTheme="minorEastAsia"/>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 xml:space="preserve">roposal 2: In </w:t>
      </w:r>
      <w:r w:rsidRPr="007A4D0B">
        <w:rPr>
          <w:rFonts w:ascii="Times New Roman" w:eastAsiaTheme="minorEastAsia" w:hAnsi="Times New Roman"/>
          <w:b/>
          <w:bCs/>
          <w:lang w:val="en-US"/>
        </w:rPr>
        <w:t>6G</w:t>
      </w:r>
      <w:r>
        <w:rPr>
          <w:rFonts w:ascii="Times New Roman" w:eastAsiaTheme="minorEastAsia" w:hAnsi="Times New Roman"/>
          <w:b/>
          <w:bCs/>
          <w:lang w:val="en-US"/>
        </w:rPr>
        <w:t>, RAN2</w:t>
      </w:r>
      <w:r w:rsidRPr="007A4D0B">
        <w:rPr>
          <w:rFonts w:ascii="Times New Roman" w:eastAsiaTheme="minorEastAsia" w:hAnsi="Times New Roman"/>
          <w:b/>
          <w:bCs/>
          <w:lang w:val="en-US"/>
        </w:rPr>
        <w:t xml:space="preserve"> can further consider the non-uniform provisioning (in time) of paging </w:t>
      </w:r>
      <w:r w:rsidR="000555E5">
        <w:rPr>
          <w:rFonts w:ascii="Times New Roman" w:eastAsiaTheme="minorEastAsia" w:hAnsi="Times New Roman" w:hint="eastAsia"/>
          <w:b/>
          <w:bCs/>
          <w:lang w:val="en-US"/>
        </w:rPr>
        <w:t>occasions</w:t>
      </w:r>
      <w:r w:rsidR="000555E5">
        <w:rPr>
          <w:rFonts w:ascii="Times New Roman" w:eastAsiaTheme="minorEastAsia" w:hAnsi="Times New Roman"/>
          <w:b/>
          <w:bCs/>
          <w:lang w:val="en-US"/>
        </w:rPr>
        <w:t xml:space="preserve"> </w:t>
      </w:r>
      <w:r w:rsidRPr="007A4D0B">
        <w:rPr>
          <w:rFonts w:ascii="Times New Roman" w:eastAsiaTheme="minorEastAsia" w:hAnsi="Times New Roman"/>
          <w:b/>
          <w:bCs/>
          <w:lang w:val="en-US"/>
        </w:rPr>
        <w:t>to enhance energy saving.</w:t>
      </w:r>
    </w:p>
    <w:p w14:paraId="1BF17693" w14:textId="77777777" w:rsidR="00BB0514" w:rsidRDefault="00BB0514" w:rsidP="00BB0514">
      <w:pPr>
        <w:pStyle w:val="B1"/>
        <w:spacing w:after="120"/>
        <w:ind w:left="0" w:firstLine="0"/>
        <w:rPr>
          <w:rFonts w:eastAsiaTheme="minorEastAsia"/>
          <w:bCs/>
        </w:rPr>
      </w:pPr>
      <w:r>
        <w:rPr>
          <w:rFonts w:eastAsiaTheme="minorEastAsia"/>
          <w:bCs/>
        </w:rPr>
        <w:t xml:space="preserve">For </w:t>
      </w:r>
      <w:r w:rsidRPr="0093627E">
        <w:rPr>
          <w:rFonts w:eastAsiaTheme="minorEastAsia"/>
          <w:bCs/>
        </w:rPr>
        <w:t>adaptation of paging occasions</w:t>
      </w:r>
      <w:r>
        <w:rPr>
          <w:rFonts w:eastAsiaTheme="minorEastAsia"/>
          <w:bCs/>
        </w:rPr>
        <w:t xml:space="preserve">, two directions have been discussed in RAN2#125-bis: </w:t>
      </w:r>
      <w:r w:rsidRPr="00282C65">
        <w:rPr>
          <w:rFonts w:eastAsiaTheme="minorEastAsia"/>
          <w:bCs/>
        </w:rPr>
        <w:t>a) bundle paging frames and b) extend the values of N to have increased interval between PFs (e.g.</w:t>
      </w:r>
      <w:r>
        <w:rPr>
          <w:rFonts w:eastAsiaTheme="minorEastAsia"/>
          <w:bCs/>
        </w:rPr>
        <w:t>,</w:t>
      </w:r>
      <w:r w:rsidRPr="00282C65">
        <w:rPr>
          <w:rFonts w:eastAsiaTheme="minorEastAsia"/>
          <w:bCs/>
        </w:rPr>
        <w:t xml:space="preserve"> T/64, T/128 ...) and compensating decrease in number of PFs by increasing POs per PF.</w:t>
      </w:r>
      <w:r>
        <w:rPr>
          <w:rFonts w:eastAsiaTheme="minorEastAsia"/>
          <w:bCs/>
        </w:rPr>
        <w:t xml:space="preserve"> </w:t>
      </w:r>
    </w:p>
    <w:p w14:paraId="195EB8A6" w14:textId="77777777" w:rsidR="00BB0514" w:rsidRDefault="00BB0514" w:rsidP="00BB0514">
      <w:pPr>
        <w:pStyle w:val="B1"/>
        <w:spacing w:after="120"/>
        <w:ind w:left="0" w:firstLine="0"/>
        <w:rPr>
          <w:rFonts w:eastAsiaTheme="minorEastAsia"/>
          <w:bCs/>
        </w:rPr>
      </w:pPr>
      <w:r>
        <w:rPr>
          <w:rFonts w:eastAsiaTheme="minorEastAsia"/>
          <w:bCs/>
        </w:rPr>
        <w:lastRenderedPageBreak/>
        <w:t>In details, O</w:t>
      </w:r>
      <w:r w:rsidRPr="003636CD">
        <w:rPr>
          <w:rFonts w:eastAsiaTheme="minorEastAsia"/>
          <w:bCs/>
        </w:rPr>
        <w:t xml:space="preserve">ption </w:t>
      </w:r>
      <w:r>
        <w:rPr>
          <w:rFonts w:eastAsiaTheme="minorEastAsia"/>
          <w:bCs/>
        </w:rPr>
        <w:t>A</w:t>
      </w:r>
      <w:r w:rsidRPr="003636CD">
        <w:rPr>
          <w:rFonts w:eastAsiaTheme="minorEastAsia"/>
          <w:bCs/>
        </w:rPr>
        <w:t xml:space="preserve"> aggregates the </w:t>
      </w:r>
      <w:r>
        <w:rPr>
          <w:rFonts w:eastAsiaTheme="minorEastAsia"/>
          <w:bCs/>
        </w:rPr>
        <w:t xml:space="preserve">PFs </w:t>
      </w:r>
      <w:r w:rsidRPr="003636CD">
        <w:rPr>
          <w:rFonts w:eastAsiaTheme="minorEastAsia"/>
          <w:bCs/>
        </w:rPr>
        <w:t xml:space="preserve">that were originally evenly distributed within a paging cycle, </w:t>
      </w:r>
      <w:r>
        <w:rPr>
          <w:rFonts w:eastAsiaTheme="minorEastAsia"/>
          <w:bCs/>
        </w:rPr>
        <w:t>enabling</w:t>
      </w:r>
      <w:r w:rsidRPr="003636CD">
        <w:rPr>
          <w:rFonts w:eastAsiaTheme="minorEastAsia"/>
          <w:bCs/>
        </w:rPr>
        <w:t xml:space="preserve"> the network to wake up once and page more UEs, thereby extending the network’s sleep time. </w:t>
      </w:r>
      <w:r>
        <w:rPr>
          <w:rFonts w:eastAsiaTheme="minorEastAsia"/>
          <w:bCs/>
        </w:rPr>
        <w:t xml:space="preserve">Option B </w:t>
      </w:r>
      <w:r w:rsidRPr="003554C3">
        <w:rPr>
          <w:rFonts w:eastAsiaTheme="minorEastAsia"/>
          <w:bCs/>
        </w:rPr>
        <w:t xml:space="preserve">extends the paging frame interval </w:t>
      </w:r>
      <w:r w:rsidRPr="006E352D">
        <w:rPr>
          <w:rFonts w:eastAsiaTheme="minorEastAsia"/>
          <w:bCs/>
        </w:rPr>
        <w:t>so that the paging frames are more</w:t>
      </w:r>
      <w:r>
        <w:rPr>
          <w:rFonts w:eastAsiaTheme="minorEastAsia" w:hint="eastAsia"/>
          <w:bCs/>
        </w:rPr>
        <w:t xml:space="preserve"> </w:t>
      </w:r>
      <w:r w:rsidRPr="006E352D">
        <w:rPr>
          <w:rFonts w:eastAsiaTheme="minorEastAsia"/>
          <w:bCs/>
        </w:rPr>
        <w:t>interspaced compared to the legacy interval</w:t>
      </w:r>
      <w:r>
        <w:rPr>
          <w:rFonts w:eastAsiaTheme="minorEastAsia"/>
          <w:bCs/>
        </w:rPr>
        <w:t xml:space="preserve">, </w:t>
      </w:r>
      <w:r w:rsidRPr="003554C3">
        <w:rPr>
          <w:rFonts w:eastAsiaTheme="minorEastAsia"/>
          <w:bCs/>
        </w:rPr>
        <w:t xml:space="preserve">while </w:t>
      </w:r>
      <w:r>
        <w:rPr>
          <w:rFonts w:eastAsiaTheme="minorEastAsia"/>
          <w:bCs/>
        </w:rPr>
        <w:t xml:space="preserve">potentially </w:t>
      </w:r>
      <w:r w:rsidRPr="003554C3">
        <w:rPr>
          <w:rFonts w:eastAsiaTheme="minorEastAsia"/>
          <w:bCs/>
        </w:rPr>
        <w:t>increasing the number of paging occasions within each frame</w:t>
      </w:r>
      <w:r>
        <w:rPr>
          <w:rFonts w:eastAsiaTheme="minorEastAsia"/>
          <w:bCs/>
        </w:rPr>
        <w:t xml:space="preserve"> to maintain the same paging capacity. Compared to Option B</w:t>
      </w:r>
      <w:r w:rsidRPr="003636CD">
        <w:rPr>
          <w:rFonts w:eastAsiaTheme="minorEastAsia"/>
          <w:bCs/>
        </w:rPr>
        <w:t xml:space="preserve">, Option A requires </w:t>
      </w:r>
      <w:r>
        <w:rPr>
          <w:rFonts w:eastAsiaTheme="minorEastAsia"/>
          <w:bCs/>
        </w:rPr>
        <w:t xml:space="preserve">significant </w:t>
      </w:r>
      <w:r w:rsidRPr="003636CD">
        <w:rPr>
          <w:rFonts w:eastAsiaTheme="minorEastAsia"/>
          <w:bCs/>
        </w:rPr>
        <w:t xml:space="preserve">changes to the </w:t>
      </w:r>
      <w:r>
        <w:rPr>
          <w:rFonts w:eastAsiaTheme="minorEastAsia"/>
          <w:bCs/>
        </w:rPr>
        <w:t>legacy</w:t>
      </w:r>
      <w:r w:rsidRPr="003636CD">
        <w:rPr>
          <w:rFonts w:eastAsiaTheme="minorEastAsia"/>
          <w:bCs/>
        </w:rPr>
        <w:t xml:space="preserve"> paging architecture</w:t>
      </w:r>
      <w:r>
        <w:rPr>
          <w:rFonts w:eastAsiaTheme="minorEastAsia"/>
          <w:bCs/>
        </w:rPr>
        <w:t xml:space="preserve">, and thus </w:t>
      </w:r>
      <w:r w:rsidRPr="003636CD">
        <w:rPr>
          <w:rFonts w:eastAsiaTheme="minorEastAsia"/>
          <w:bCs/>
        </w:rPr>
        <w:t xml:space="preserve">Option B was chosen as the </w:t>
      </w:r>
      <w:r>
        <w:rPr>
          <w:rFonts w:eastAsiaTheme="minorEastAsia"/>
          <w:bCs/>
        </w:rPr>
        <w:t>Rel-19 study</w:t>
      </w:r>
      <w:r w:rsidRPr="003636CD">
        <w:rPr>
          <w:rFonts w:eastAsiaTheme="minorEastAsia"/>
          <w:bCs/>
        </w:rPr>
        <w:t xml:space="preserve"> baseline</w:t>
      </w:r>
      <w:r>
        <w:rPr>
          <w:rFonts w:eastAsiaTheme="minorEastAsia"/>
          <w:bCs/>
        </w:rPr>
        <w:t xml:space="preserve">. </w:t>
      </w:r>
    </w:p>
    <w:p w14:paraId="61DE8A93" w14:textId="77777777" w:rsidR="00BB0514" w:rsidRDefault="00BB0514" w:rsidP="00BB0514">
      <w:pPr>
        <w:pStyle w:val="B1"/>
        <w:spacing w:after="120"/>
        <w:ind w:left="0" w:firstLine="0"/>
        <w:rPr>
          <w:rFonts w:eastAsiaTheme="minorEastAsia"/>
          <w:bCs/>
        </w:rPr>
      </w:pPr>
      <w:r>
        <w:rPr>
          <w:rFonts w:eastAsiaTheme="minorEastAsia"/>
          <w:bCs/>
        </w:rPr>
        <w:t xml:space="preserve">Considering that </w:t>
      </w:r>
      <w:r w:rsidRPr="00DF23B2">
        <w:rPr>
          <w:rFonts w:eastAsiaTheme="minorEastAsia"/>
          <w:bCs/>
        </w:rPr>
        <w:t xml:space="preserve">6G Day1 </w:t>
      </w:r>
      <w:r>
        <w:rPr>
          <w:rFonts w:eastAsiaTheme="minorEastAsia"/>
          <w:bCs/>
        </w:rPr>
        <w:t xml:space="preserve">paging </w:t>
      </w:r>
      <w:r w:rsidRPr="00DF23B2">
        <w:rPr>
          <w:rFonts w:eastAsiaTheme="minorEastAsia"/>
          <w:bCs/>
        </w:rPr>
        <w:t xml:space="preserve">design </w:t>
      </w:r>
      <w:r w:rsidRPr="0076069A">
        <w:rPr>
          <w:rFonts w:eastAsiaTheme="minorEastAsia"/>
          <w:bCs/>
        </w:rPr>
        <w:t xml:space="preserve">is expected to commence from </w:t>
      </w:r>
      <w:r w:rsidRPr="00133347">
        <w:rPr>
          <w:rFonts w:eastAsiaTheme="minorEastAsia"/>
          <w:bCs/>
        </w:rPr>
        <w:t>a new paradigm</w:t>
      </w:r>
      <w:r>
        <w:rPr>
          <w:rFonts w:eastAsiaTheme="minorEastAsia"/>
          <w:bCs/>
        </w:rPr>
        <w:t xml:space="preserve">, the above two methods (bundled PFs, and PFs with extended interval) can be reconsidered when designing the </w:t>
      </w:r>
      <w:r w:rsidRPr="003173E0">
        <w:rPr>
          <w:rFonts w:eastAsiaTheme="minorEastAsia"/>
          <w:bCs/>
        </w:rPr>
        <w:t>non-uniform</w:t>
      </w:r>
      <w:r>
        <w:rPr>
          <w:rFonts w:eastAsiaTheme="minorEastAsia"/>
          <w:bCs/>
        </w:rPr>
        <w:t xml:space="preserve"> PO </w:t>
      </w:r>
      <w:r w:rsidRPr="003173E0">
        <w:rPr>
          <w:rFonts w:eastAsiaTheme="minorEastAsia"/>
          <w:bCs/>
        </w:rPr>
        <w:t>distribution</w:t>
      </w:r>
      <w:r>
        <w:rPr>
          <w:rFonts w:eastAsiaTheme="minorEastAsia"/>
          <w:bCs/>
        </w:rPr>
        <w:t>.</w:t>
      </w:r>
    </w:p>
    <w:p w14:paraId="50136398" w14:textId="0E2E9D43" w:rsidR="00A912AB" w:rsidRPr="002D58BF" w:rsidRDefault="00BB0514" w:rsidP="002D58BF">
      <w:pPr>
        <w:rPr>
          <w:rFonts w:ascii="Times New Roman" w:eastAsiaTheme="minorEastAsia" w:hAnsi="Times New Roman"/>
          <w:b/>
          <w:bCs/>
          <w:lang w:val="en-US"/>
        </w:rPr>
      </w:pPr>
      <w:r w:rsidRPr="00A912AB">
        <w:rPr>
          <w:rFonts w:ascii="Times New Roman" w:eastAsiaTheme="minorEastAsia" w:hAnsi="Times New Roman"/>
          <w:b/>
          <w:bCs/>
          <w:lang w:val="en-US"/>
        </w:rPr>
        <w:t>Proposal</w:t>
      </w:r>
      <w:r>
        <w:rPr>
          <w:rFonts w:ascii="Times New Roman" w:eastAsiaTheme="minorEastAsia" w:hAnsi="Times New Roman"/>
          <w:b/>
          <w:bCs/>
          <w:lang w:val="en-US"/>
        </w:rPr>
        <w:t xml:space="preserve"> 3</w:t>
      </w:r>
      <w:r w:rsidRPr="00A912AB">
        <w:rPr>
          <w:rFonts w:ascii="Times New Roman" w:eastAsiaTheme="minorEastAsia" w:hAnsi="Times New Roman"/>
          <w:b/>
          <w:bCs/>
          <w:lang w:val="en-US"/>
        </w:rPr>
        <w:t xml:space="preserve">: </w:t>
      </w:r>
      <w:r>
        <w:rPr>
          <w:rFonts w:ascii="Times New Roman" w:eastAsiaTheme="minorEastAsia" w:hAnsi="Times New Roman"/>
          <w:b/>
          <w:bCs/>
          <w:lang w:val="en-US"/>
        </w:rPr>
        <w:t>In 6G, reconsider the</w:t>
      </w:r>
      <w:r w:rsidRPr="00A912AB">
        <w:rPr>
          <w:rFonts w:ascii="Times New Roman" w:eastAsiaTheme="minorEastAsia" w:hAnsi="Times New Roman"/>
          <w:b/>
          <w:bCs/>
          <w:lang w:val="en-US"/>
        </w:rPr>
        <w:t xml:space="preserve"> </w:t>
      </w:r>
      <w:r>
        <w:rPr>
          <w:rFonts w:ascii="Times New Roman" w:eastAsiaTheme="minorEastAsia" w:hAnsi="Times New Roman"/>
          <w:b/>
          <w:bCs/>
          <w:lang w:val="en-US"/>
        </w:rPr>
        <w:t xml:space="preserve">paging adaptation techniques (e.g., </w:t>
      </w:r>
      <w:r w:rsidRPr="00B25B44">
        <w:rPr>
          <w:rFonts w:ascii="Times New Roman" w:eastAsiaTheme="minorEastAsia" w:hAnsi="Times New Roman"/>
          <w:b/>
          <w:bCs/>
          <w:lang w:val="en-US"/>
        </w:rPr>
        <w:t>bundled PFs, and PFs with extended interval</w:t>
      </w:r>
      <w:r>
        <w:rPr>
          <w:rFonts w:ascii="Times New Roman" w:eastAsiaTheme="minorEastAsia" w:hAnsi="Times New Roman"/>
          <w:b/>
          <w:bCs/>
          <w:lang w:val="en-US"/>
        </w:rPr>
        <w:t xml:space="preserve">) </w:t>
      </w:r>
      <w:r w:rsidRPr="00F872BC">
        <w:rPr>
          <w:rFonts w:ascii="Times New Roman" w:eastAsiaTheme="minorEastAsia" w:hAnsi="Times New Roman"/>
          <w:b/>
          <w:bCs/>
          <w:lang w:val="en-US"/>
        </w:rPr>
        <w:t>when designing the non-uniform PO distribution</w:t>
      </w:r>
      <w:r>
        <w:rPr>
          <w:rFonts w:ascii="Times New Roman" w:eastAsiaTheme="minorEastAsia" w:hAnsi="Times New Roman"/>
          <w:b/>
          <w:bCs/>
          <w:lang w:val="en-US"/>
        </w:rPr>
        <w:t>.</w:t>
      </w:r>
    </w:p>
    <w:bookmarkEnd w:id="1"/>
    <w:p w14:paraId="3E755DBC" w14:textId="01BB7791" w:rsidR="001E0908" w:rsidRPr="004F2734" w:rsidRDefault="004C695F" w:rsidP="004F2734">
      <w:pPr>
        <w:pStyle w:val="2"/>
        <w:numPr>
          <w:ilvl w:val="1"/>
          <w:numId w:val="2"/>
        </w:numPr>
        <w:spacing w:before="120" w:after="120"/>
        <w:ind w:left="567" w:hanging="567"/>
        <w:rPr>
          <w:rFonts w:eastAsiaTheme="minorEastAsia"/>
        </w:rPr>
      </w:pPr>
      <w:r>
        <w:rPr>
          <w:rFonts w:eastAsiaTheme="minorEastAsia"/>
        </w:rPr>
        <w:t>Connection management</w:t>
      </w:r>
    </w:p>
    <w:p w14:paraId="460C1968" w14:textId="48E2FC55" w:rsidR="009C43A4" w:rsidRPr="009C756B" w:rsidRDefault="005412C7" w:rsidP="00775AC6">
      <w:pPr>
        <w:rPr>
          <w:rFonts w:ascii="Times New Roman" w:eastAsiaTheme="minorEastAsia" w:hAnsi="Times New Roman" w:cs="Batang"/>
        </w:rPr>
      </w:pPr>
      <w:r>
        <w:rPr>
          <w:rFonts w:ascii="Times New Roman" w:eastAsiaTheme="minorEastAsia" w:hAnsi="Times New Roman" w:cs="Batang"/>
        </w:rPr>
        <w:t>In 5G, cell reservation and access restrictions enable the NW to control the initial and system access.</w:t>
      </w:r>
      <w:r w:rsidR="009C43A4" w:rsidRPr="00FB6279">
        <w:rPr>
          <w:rFonts w:ascii="Times New Roman" w:eastAsiaTheme="minorEastAsia" w:hAnsi="Times New Roman" w:cs="Batang"/>
        </w:rPr>
        <w:t xml:space="preserve"> </w:t>
      </w:r>
      <w:r>
        <w:rPr>
          <w:rFonts w:ascii="Times New Roman" w:eastAsiaTheme="minorEastAsia" w:hAnsi="Times New Roman" w:cs="Batang"/>
        </w:rPr>
        <w:t xml:space="preserve">Reservation mechanism means the NW could broadcast the cell status and special reservations. By this way, the UE observes the cell reservation status when performing </w:t>
      </w:r>
      <w:bookmarkStart w:id="2" w:name="_Hlk209180785"/>
      <w:r w:rsidR="009C43A4" w:rsidRPr="00FB6279">
        <w:rPr>
          <w:rFonts w:ascii="Times New Roman" w:eastAsiaTheme="minorEastAsia" w:hAnsi="Times New Roman" w:cs="Batang"/>
        </w:rPr>
        <w:t>cell selection and reselection</w:t>
      </w:r>
      <w:bookmarkEnd w:id="2"/>
      <w:r w:rsidR="009C43A4" w:rsidRPr="00FB6279">
        <w:rPr>
          <w:rFonts w:ascii="Times New Roman" w:eastAsiaTheme="minorEastAsia" w:hAnsi="Times New Roman" w:cs="Batang"/>
        </w:rPr>
        <w:t xml:space="preserve">. </w:t>
      </w:r>
      <w:r>
        <w:rPr>
          <w:rFonts w:ascii="Times New Roman" w:eastAsiaTheme="minorEastAsia" w:hAnsi="Times New Roman" w:cs="Batang"/>
        </w:rPr>
        <w:t xml:space="preserve">5G access restriction (i.e., Unified Access Control) considered different </w:t>
      </w:r>
      <w:r w:rsidRPr="00FB6279">
        <w:rPr>
          <w:rFonts w:ascii="Times New Roman" w:eastAsiaTheme="minorEastAsia" w:hAnsi="Times New Roman" w:cs="Batang"/>
        </w:rPr>
        <w:t>access categories or access identities</w:t>
      </w:r>
      <w:r>
        <w:rPr>
          <w:rFonts w:ascii="Times New Roman" w:eastAsiaTheme="minorEastAsia" w:hAnsi="Times New Roman" w:cs="Batang"/>
        </w:rPr>
        <w:t xml:space="preserve"> and only allowed the selected ones to</w:t>
      </w:r>
      <w:r w:rsidR="009C43A4" w:rsidRPr="00FB6279">
        <w:rPr>
          <w:rFonts w:ascii="Times New Roman" w:eastAsiaTheme="minorEastAsia" w:hAnsi="Times New Roman" w:cs="Batang"/>
        </w:rPr>
        <w:t xml:space="preserve"> send initial access messages for load control reasons.</w:t>
      </w:r>
    </w:p>
    <w:p w14:paraId="5D7E223D" w14:textId="22C2D207" w:rsidR="00775AC6" w:rsidRPr="004432A4" w:rsidRDefault="004432A4" w:rsidP="00775AC6">
      <w:pPr>
        <w:rPr>
          <w:rFonts w:ascii="Times New Roman" w:eastAsiaTheme="minorEastAsia" w:hAnsi="Times New Roman" w:cs="Batang"/>
          <w:lang w:val="en-US"/>
        </w:rPr>
      </w:pPr>
      <w:r>
        <w:rPr>
          <w:rFonts w:ascii="Times New Roman" w:eastAsiaTheme="minorEastAsia" w:hAnsi="Times New Roman" w:cs="Batang"/>
          <w:lang w:val="en-US"/>
        </w:rPr>
        <w:t xml:space="preserve">On one hand, </w:t>
      </w:r>
      <w:r w:rsidR="005154F3" w:rsidRPr="009F2931">
        <w:rPr>
          <w:rFonts w:ascii="Times New Roman" w:eastAsiaTheme="minorEastAsia" w:hAnsi="Times New Roman" w:cs="Batang"/>
          <w:lang w:val="en-US"/>
        </w:rPr>
        <w:t xml:space="preserve">3GPP RAN usually controls RRC connection requests to protect RAN/CN nodes. </w:t>
      </w:r>
      <w:r>
        <w:rPr>
          <w:rFonts w:ascii="Times New Roman" w:eastAsiaTheme="minorEastAsia" w:hAnsi="Times New Roman" w:cs="Batang"/>
          <w:lang w:val="en-US"/>
        </w:rPr>
        <w:t xml:space="preserve">For example, </w:t>
      </w:r>
      <w:r w:rsidR="005154F3">
        <w:rPr>
          <w:rFonts w:ascii="Times New Roman" w:eastAsiaTheme="minorEastAsia" w:hAnsi="Times New Roman" w:cs="Batang"/>
          <w:lang w:val="en-US"/>
        </w:rPr>
        <w:t xml:space="preserve">5G introduced a unified access control mechanism to limit the access </w:t>
      </w:r>
      <w:r w:rsidR="006D7313">
        <w:rPr>
          <w:rFonts w:ascii="Times New Roman" w:eastAsiaTheme="minorEastAsia" w:hAnsi="Times New Roman" w:cs="Batang"/>
          <w:lang w:val="en-US"/>
        </w:rPr>
        <w:t xml:space="preserve">attempt </w:t>
      </w:r>
      <w:r w:rsidR="005154F3">
        <w:rPr>
          <w:rFonts w:ascii="Times New Roman" w:eastAsiaTheme="minorEastAsia" w:hAnsi="Times New Roman" w:cs="Batang"/>
          <w:lang w:val="en-US"/>
        </w:rPr>
        <w:t>based on the requirements from both RAN and CN</w:t>
      </w:r>
      <w:r w:rsidR="005154F3" w:rsidRPr="009F2931">
        <w:rPr>
          <w:rFonts w:ascii="Times New Roman" w:eastAsiaTheme="minorEastAsia" w:hAnsi="Times New Roman" w:cs="Batang"/>
          <w:lang w:val="en-US"/>
        </w:rPr>
        <w:t xml:space="preserve">. </w:t>
      </w:r>
      <w:r>
        <w:rPr>
          <w:rFonts w:ascii="Times New Roman" w:eastAsiaTheme="minorEastAsia" w:hAnsi="Times New Roman" w:cs="Batang"/>
          <w:lang w:val="en-US"/>
        </w:rPr>
        <w:t>T</w:t>
      </w:r>
      <w:r w:rsidR="00820C4F">
        <w:rPr>
          <w:rFonts w:ascii="Times New Roman" w:eastAsiaTheme="minorEastAsia" w:hAnsi="Times New Roman" w:cs="Batang" w:hint="eastAsia"/>
          <w:lang w:val="en-US"/>
        </w:rPr>
        <w:t>he</w:t>
      </w:r>
      <w:r w:rsidR="00820C4F">
        <w:rPr>
          <w:rFonts w:ascii="Times New Roman" w:eastAsiaTheme="minorEastAsia" w:hAnsi="Times New Roman" w:cs="Batang"/>
          <w:lang w:val="en-US"/>
        </w:rPr>
        <w:t xml:space="preserve"> </w:t>
      </w:r>
      <w:r w:rsidR="00560DFA">
        <w:rPr>
          <w:rFonts w:ascii="Times New Roman" w:eastAsiaTheme="minorEastAsia" w:hAnsi="Times New Roman" w:cs="Batang"/>
          <w:lang w:val="en-US"/>
        </w:rPr>
        <w:t xml:space="preserve">UE would </w:t>
      </w:r>
      <w:r w:rsidR="00820C4F">
        <w:rPr>
          <w:rFonts w:ascii="Times New Roman" w:eastAsiaTheme="minorEastAsia" w:hAnsi="Times New Roman" w:cs="Batang"/>
          <w:lang w:val="en-US"/>
        </w:rPr>
        <w:t>obtain</w:t>
      </w:r>
      <w:r w:rsidR="00560DFA">
        <w:rPr>
          <w:rFonts w:ascii="Times New Roman" w:eastAsiaTheme="minorEastAsia" w:hAnsi="Times New Roman" w:cs="Batang"/>
          <w:lang w:val="en-US"/>
        </w:rPr>
        <w:t xml:space="preserve"> the parameters provided by the camped cell</w:t>
      </w:r>
      <w:r w:rsidRPr="004432A4">
        <w:rPr>
          <w:rFonts w:ascii="Times New Roman" w:eastAsiaTheme="minorEastAsia" w:hAnsi="Times New Roman" w:cs="Batang"/>
          <w:lang w:val="en-US"/>
        </w:rPr>
        <w:t xml:space="preserve"> </w:t>
      </w:r>
      <w:r>
        <w:rPr>
          <w:rFonts w:ascii="Times New Roman" w:eastAsiaTheme="minorEastAsia" w:hAnsi="Times New Roman" w:cs="Batang"/>
          <w:lang w:val="en-US"/>
        </w:rPr>
        <w:t>before the access</w:t>
      </w:r>
      <w:r w:rsidR="00560DFA">
        <w:rPr>
          <w:rFonts w:ascii="Times New Roman" w:eastAsiaTheme="minorEastAsia" w:hAnsi="Times New Roman" w:cs="Batang"/>
          <w:lang w:val="en-US"/>
        </w:rPr>
        <w:t xml:space="preserve">. </w:t>
      </w:r>
      <w:r w:rsidR="00820C4F">
        <w:rPr>
          <w:rFonts w:ascii="Times New Roman" w:eastAsiaTheme="minorEastAsia" w:hAnsi="Times New Roman" w:cs="Batang"/>
          <w:lang w:val="en-US"/>
        </w:rPr>
        <w:t>F</w:t>
      </w:r>
      <w:r w:rsidR="00560DFA">
        <w:rPr>
          <w:rFonts w:ascii="Times New Roman" w:eastAsiaTheme="minorEastAsia" w:hAnsi="Times New Roman" w:cs="Batang"/>
          <w:lang w:val="en-US"/>
        </w:rPr>
        <w:t xml:space="preserve">irstly, </w:t>
      </w:r>
      <w:r w:rsidR="00560DFA">
        <w:rPr>
          <w:rFonts w:ascii="Times New Roman" w:eastAsiaTheme="minorEastAsia" w:hAnsi="Times New Roman" w:cs="Batang" w:hint="eastAsia"/>
          <w:lang w:val="en-US"/>
        </w:rPr>
        <w:t>the</w:t>
      </w:r>
      <w:r w:rsidR="00560DFA">
        <w:rPr>
          <w:rFonts w:ascii="Times New Roman" w:eastAsiaTheme="minorEastAsia" w:hAnsi="Times New Roman" w:cs="Batang"/>
          <w:lang w:val="en-US"/>
        </w:rPr>
        <w:t xml:space="preserve"> NAS needs to map the service request to one or more access identities and access category. Then, the RRC would perform the access barring check based on the determined access identities and access category. T</w:t>
      </w:r>
      <w:r w:rsidR="00775AC6">
        <w:rPr>
          <w:rFonts w:ascii="Times New Roman" w:eastAsiaTheme="minorEastAsia" w:hAnsi="Times New Roman" w:cs="Batang"/>
          <w:lang w:val="en-US"/>
        </w:rPr>
        <w:t xml:space="preserve">he UAC aims to guarantee the service quality for the connected UEs and for the UEs with higher priority or </w:t>
      </w:r>
      <w:r w:rsidR="00775AC6">
        <w:rPr>
          <w:rFonts w:ascii="Times New Roman" w:eastAsiaTheme="minorEastAsia" w:hAnsi="Times New Roman" w:cs="Batang" w:hint="eastAsia"/>
          <w:lang w:val="en-US"/>
        </w:rPr>
        <w:t>authority</w:t>
      </w:r>
      <w:r w:rsidR="00775AC6">
        <w:rPr>
          <w:rFonts w:ascii="Times New Roman" w:eastAsiaTheme="minorEastAsia" w:hAnsi="Times New Roman" w:cs="Batang"/>
          <w:lang w:val="en-US"/>
        </w:rPr>
        <w:t xml:space="preserve"> while the overload </w:t>
      </w:r>
      <w:r w:rsidR="00D953D2" w:rsidRPr="002E6B15">
        <w:rPr>
          <w:rFonts w:ascii="Times New Roman" w:eastAsiaTheme="minorEastAsia" w:hAnsi="Times New Roman" w:cs="Batang"/>
          <w:lang w:val="en-US"/>
        </w:rPr>
        <w:t>exceeds</w:t>
      </w:r>
      <w:r w:rsidR="00775AC6" w:rsidRPr="002E6B15">
        <w:rPr>
          <w:rFonts w:ascii="Times New Roman" w:eastAsiaTheme="minorEastAsia" w:hAnsi="Times New Roman" w:cs="Batang"/>
          <w:lang w:val="en-US"/>
        </w:rPr>
        <w:t xml:space="preserve"> the capacity of the system</w:t>
      </w:r>
      <w:r w:rsidR="00775AC6">
        <w:rPr>
          <w:rFonts w:ascii="Times New Roman" w:eastAsiaTheme="minorEastAsia" w:hAnsi="Times New Roman" w:cs="Batang"/>
          <w:lang w:val="en-US"/>
        </w:rPr>
        <w:t>.</w:t>
      </w:r>
      <w:r w:rsidR="00820C4F">
        <w:rPr>
          <w:rFonts w:ascii="Times New Roman" w:eastAsiaTheme="minorEastAsia" w:hAnsi="Times New Roman" w:cs="Batang"/>
          <w:lang w:val="en-US"/>
        </w:rPr>
        <w:t xml:space="preserve"> </w:t>
      </w:r>
      <w:r>
        <w:rPr>
          <w:rFonts w:ascii="Times New Roman" w:eastAsiaTheme="minorEastAsia" w:hAnsi="Times New Roman" w:cs="Batang"/>
          <w:lang w:val="en-US"/>
        </w:rPr>
        <w:t>For 6G, access control mechanism is still needed considering</w:t>
      </w:r>
      <w:r w:rsidRPr="004432A4">
        <w:t xml:space="preserve"> </w:t>
      </w:r>
      <w:r w:rsidRPr="004432A4">
        <w:rPr>
          <w:rFonts w:ascii="Times New Roman" w:eastAsiaTheme="minorEastAsia" w:hAnsi="Times New Roman" w:cs="Batang"/>
          <w:lang w:val="en-US"/>
        </w:rPr>
        <w:t>different service type (e.g., emergency call, MT, MO, or other 6G new services), and device type</w:t>
      </w:r>
      <w:r>
        <w:rPr>
          <w:rFonts w:ascii="Times New Roman" w:eastAsiaTheme="minorEastAsia" w:hAnsi="Times New Roman" w:cs="Batang"/>
          <w:lang w:val="en-US"/>
        </w:rPr>
        <w:t>. On the other hand, b</w:t>
      </w:r>
      <w:r w:rsidRPr="00ED7158">
        <w:rPr>
          <w:rFonts w:ascii="Times New Roman" w:eastAsiaTheme="minorEastAsia" w:hAnsi="Times New Roman" w:cs="Batang"/>
          <w:lang w:val="en-US"/>
        </w:rPr>
        <w:t xml:space="preserve">arring information is carried in MIB (i.e., </w:t>
      </w:r>
      <w:proofErr w:type="spellStart"/>
      <w:r w:rsidRPr="00560DFA">
        <w:rPr>
          <w:rFonts w:ascii="Times New Roman" w:eastAsiaTheme="minorEastAsia" w:hAnsi="Times New Roman" w:cs="Batang"/>
          <w:i/>
          <w:lang w:val="en-US"/>
        </w:rPr>
        <w:t>cellbarred</w:t>
      </w:r>
      <w:proofErr w:type="spellEnd"/>
      <w:r w:rsidRPr="00ED7158">
        <w:rPr>
          <w:rFonts w:ascii="Times New Roman" w:eastAsiaTheme="minorEastAsia" w:hAnsi="Times New Roman" w:cs="Batang"/>
          <w:lang w:val="en-US"/>
        </w:rPr>
        <w:t xml:space="preserve">) and SIB1 (barring for different feature or device type) to indicate the cell status and cell reservation. For example, the cell status as "not barred" indicates the UE could treat the cell as a candidate during the cell selection and cell reselection procedures. </w:t>
      </w:r>
      <w:r>
        <w:rPr>
          <w:rFonts w:ascii="Times New Roman" w:eastAsiaTheme="minorEastAsia" w:hAnsi="Times New Roman" w:cs="Batang" w:hint="eastAsia"/>
          <w:lang w:val="en-US"/>
        </w:rPr>
        <w:t>For</w:t>
      </w:r>
      <w:r>
        <w:rPr>
          <w:rFonts w:ascii="Times New Roman" w:eastAsiaTheme="minorEastAsia" w:hAnsi="Times New Roman" w:cs="Batang"/>
          <w:lang w:val="en-US"/>
        </w:rPr>
        <w:t xml:space="preserve"> 6G, s</w:t>
      </w:r>
      <w:r w:rsidRPr="00ED7158">
        <w:rPr>
          <w:rFonts w:ascii="Times New Roman" w:eastAsiaTheme="minorEastAsia" w:hAnsi="Times New Roman" w:cs="Batang"/>
          <w:lang w:val="en-US"/>
        </w:rPr>
        <w:t>imilar mechanism is needed to inform the cell status in advance to prevent the UE from camping on a cell which could not provide the required service.</w:t>
      </w:r>
    </w:p>
    <w:p w14:paraId="2E4AEB21" w14:textId="1F3ECB7B" w:rsidR="00D73133" w:rsidRPr="00FB6279" w:rsidRDefault="00775AC6"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CA046B">
        <w:rPr>
          <w:rFonts w:ascii="Times New Roman" w:eastAsiaTheme="minorEastAsia" w:hAnsi="Times New Roman" w:cs="Batang"/>
          <w:b/>
          <w:lang w:val="en-US"/>
        </w:rPr>
        <w:t>4</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r w:rsidR="004432A4">
        <w:rPr>
          <w:rFonts w:ascii="Times New Roman" w:eastAsiaTheme="minorEastAsia" w:hAnsi="Times New Roman" w:cs="Batang" w:hint="eastAsia"/>
          <w:b/>
          <w:lang w:val="en-US"/>
        </w:rPr>
        <w:t>For</w:t>
      </w:r>
      <w:r w:rsidR="004432A4">
        <w:rPr>
          <w:rFonts w:ascii="Times New Roman" w:eastAsiaTheme="minorEastAsia" w:hAnsi="Times New Roman" w:cs="Batang"/>
          <w:b/>
          <w:lang w:val="en-US"/>
        </w:rPr>
        <w:t xml:space="preserve"> 6G</w:t>
      </w:r>
      <w:r w:rsidR="004432A4">
        <w:rPr>
          <w:rFonts w:ascii="Times New Roman" w:eastAsiaTheme="minorEastAsia" w:hAnsi="Times New Roman" w:cs="Batang" w:hint="eastAsia"/>
          <w:b/>
          <w:lang w:val="en-US"/>
        </w:rPr>
        <w:t>,</w:t>
      </w:r>
      <w:r w:rsidR="004432A4">
        <w:rPr>
          <w:rFonts w:ascii="Times New Roman" w:eastAsiaTheme="minorEastAsia" w:hAnsi="Times New Roman" w:cs="Batang"/>
          <w:b/>
          <w:lang w:val="en-US"/>
        </w:rPr>
        <w:t xml:space="preserve"> </w:t>
      </w:r>
      <w:r w:rsidRPr="001E0908">
        <w:rPr>
          <w:rFonts w:ascii="Times New Roman" w:eastAsiaTheme="minorEastAsia" w:hAnsi="Times New Roman" w:cs="Batang"/>
          <w:b/>
          <w:lang w:val="en-US"/>
        </w:rPr>
        <w:t xml:space="preserve">RAN2 should aim to design a </w:t>
      </w:r>
      <w:r>
        <w:rPr>
          <w:rFonts w:ascii="Times New Roman" w:eastAsiaTheme="minorEastAsia" w:hAnsi="Times New Roman" w:cs="Batang"/>
          <w:b/>
          <w:lang w:val="en-US"/>
        </w:rPr>
        <w:t>unified</w:t>
      </w:r>
      <w:r w:rsidRPr="001E0908">
        <w:rPr>
          <w:rFonts w:ascii="Times New Roman" w:eastAsiaTheme="minorEastAsia" w:hAnsi="Times New Roman" w:cs="Batang"/>
          <w:b/>
          <w:lang w:val="en-US"/>
        </w:rPr>
        <w:t xml:space="preserve"> access control mechanism </w:t>
      </w:r>
      <w:r>
        <w:rPr>
          <w:rFonts w:ascii="Times New Roman" w:eastAsiaTheme="minorEastAsia" w:hAnsi="Times New Roman" w:cs="Batang" w:hint="eastAsia"/>
          <w:b/>
          <w:lang w:val="en-US"/>
        </w:rPr>
        <w:t>considering</w:t>
      </w:r>
      <w:r>
        <w:rPr>
          <w:rFonts w:ascii="Times New Roman" w:eastAsiaTheme="minorEastAsia" w:hAnsi="Times New Roman" w:cs="Batang"/>
          <w:b/>
          <w:lang w:val="en-US"/>
        </w:rPr>
        <w:t xml:space="preserv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service </w:t>
      </w:r>
      <w:r w:rsidR="00D953D2">
        <w:rPr>
          <w:rFonts w:ascii="Times New Roman" w:eastAsiaTheme="minorEastAsia" w:hAnsi="Times New Roman" w:cs="Batang"/>
          <w:b/>
          <w:lang w:val="en-US"/>
        </w:rPr>
        <w:t>type</w:t>
      </w:r>
      <w:r w:rsidR="00D953D2" w:rsidRPr="00ED7158">
        <w:rPr>
          <w:rFonts w:ascii="Times New Roman" w:eastAsiaTheme="minorEastAsia" w:hAnsi="Times New Roman" w:cs="Batang"/>
          <w:b/>
          <w:lang w:val="en-US"/>
        </w:rPr>
        <w:t xml:space="preserve"> (</w:t>
      </w:r>
      <w:r w:rsidR="00ED7158" w:rsidRPr="00ED7158">
        <w:rPr>
          <w:rFonts w:ascii="Times New Roman" w:eastAsiaTheme="minorEastAsia" w:hAnsi="Times New Roman" w:cs="Batang"/>
          <w:b/>
          <w:lang w:val="en-US"/>
        </w:rPr>
        <w:t>e.g., emergency call, MT, MO,</w:t>
      </w:r>
      <w:r w:rsidR="00ED7158">
        <w:rPr>
          <w:rFonts w:ascii="Times New Roman" w:eastAsiaTheme="minorEastAsia" w:hAnsi="Times New Roman" w:cs="Batang"/>
          <w:b/>
          <w:lang w:val="en-US"/>
        </w:rPr>
        <w:t xml:space="preserve"> or other </w:t>
      </w:r>
      <w:r w:rsidR="00560DFA">
        <w:rPr>
          <w:rFonts w:ascii="Times New Roman" w:eastAsiaTheme="minorEastAsia" w:hAnsi="Times New Roman" w:cs="Batang"/>
          <w:b/>
          <w:lang w:val="en-US"/>
        </w:rPr>
        <w:t xml:space="preserve">6G new </w:t>
      </w:r>
      <w:r w:rsidR="00ED7158">
        <w:rPr>
          <w:rFonts w:ascii="Times New Roman" w:eastAsiaTheme="minorEastAsia" w:hAnsi="Times New Roman" w:cs="Batang"/>
          <w:b/>
          <w:lang w:val="en-US"/>
        </w:rPr>
        <w:t>services</w:t>
      </w:r>
      <w:r w:rsidR="00ED7158"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00ED7158" w:rsidRPr="00ED7158">
        <w:t xml:space="preserve"> </w:t>
      </w:r>
      <w:r w:rsidR="00ED7158" w:rsidRPr="00ED7158">
        <w:rPr>
          <w:rFonts w:ascii="Times New Roman" w:eastAsiaTheme="minorEastAsia" w:hAnsi="Times New Roman" w:cs="Batang"/>
          <w:b/>
          <w:lang w:val="en-US"/>
        </w:rPr>
        <w:t>and NW/UE capability</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r w:rsidR="00ED7158" w:rsidRPr="00FB6279">
        <w:rPr>
          <w:rFonts w:ascii="Times New Roman" w:eastAsiaTheme="minorEastAsia" w:hAnsi="Times New Roman" w:cs="Batang"/>
          <w:b/>
          <w:lang w:val="en-US"/>
        </w:rPr>
        <w:t xml:space="preserve">Barring information </w:t>
      </w:r>
      <w:r w:rsidR="004432A4">
        <w:rPr>
          <w:rFonts w:ascii="Times New Roman" w:eastAsiaTheme="minorEastAsia" w:hAnsi="Times New Roman" w:cs="Batang"/>
          <w:b/>
          <w:lang w:val="en-US"/>
        </w:rPr>
        <w:t>could be</w:t>
      </w:r>
      <w:r w:rsidR="00ED7158" w:rsidRPr="00FB6279">
        <w:rPr>
          <w:rFonts w:ascii="Times New Roman" w:eastAsiaTheme="minorEastAsia" w:hAnsi="Times New Roman" w:cs="Batang"/>
          <w:b/>
          <w:lang w:val="en-US"/>
        </w:rPr>
        <w:t xml:space="preserve"> carried in </w:t>
      </w:r>
      <w:r w:rsidR="00ED7158" w:rsidRPr="00FB6279">
        <w:rPr>
          <w:rFonts w:ascii="Times New Roman" w:eastAsiaTheme="minorEastAsia" w:hAnsi="Times New Roman" w:cs="Batang" w:hint="eastAsia"/>
          <w:b/>
          <w:lang w:val="en-US"/>
        </w:rPr>
        <w:t>system</w:t>
      </w:r>
      <w:r w:rsidR="00ED7158" w:rsidRPr="00FB6279">
        <w:rPr>
          <w:rFonts w:ascii="Times New Roman" w:eastAsiaTheme="minorEastAsia" w:hAnsi="Times New Roman" w:cs="Batang"/>
          <w:b/>
          <w:lang w:val="en-US"/>
        </w:rPr>
        <w:t xml:space="preserve"> information</w:t>
      </w:r>
      <w:r w:rsidR="004432A4">
        <w:rPr>
          <w:rFonts w:ascii="Times New Roman" w:eastAsiaTheme="minorEastAsia" w:hAnsi="Times New Roman" w:cs="Batang"/>
          <w:b/>
          <w:lang w:val="en-US"/>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7F3A2085"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In conclusion, we propose the followings for CP aspects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0A7D96B7" w14:textId="3FC7EDD2" w:rsidR="00CA046B" w:rsidRPr="00DF64F9" w:rsidRDefault="00CA046B" w:rsidP="00CA046B">
      <w:pPr>
        <w:rPr>
          <w:rFonts w:ascii="Times New Roman" w:eastAsiaTheme="minorEastAsia" w:hAnsi="Times New Roman"/>
          <w:b/>
          <w:bCs/>
          <w:lang w:val="en-US"/>
        </w:rPr>
      </w:pPr>
      <w:r w:rsidRPr="00DF64F9">
        <w:rPr>
          <w:rFonts w:ascii="Times New Roman" w:eastAsiaTheme="minorEastAsia" w:hAnsi="Times New Roman"/>
          <w:b/>
          <w:bCs/>
          <w:lang w:val="en-US"/>
        </w:rPr>
        <w:t xml:space="preserve">Observation </w:t>
      </w:r>
      <w:r>
        <w:rPr>
          <w:rFonts w:ascii="Times New Roman" w:eastAsiaTheme="minorEastAsia" w:hAnsi="Times New Roman"/>
          <w:b/>
          <w:bCs/>
          <w:lang w:val="en-US"/>
        </w:rPr>
        <w:t>1</w:t>
      </w:r>
      <w:r w:rsidRPr="00DF64F9">
        <w:rPr>
          <w:rFonts w:ascii="Times New Roman" w:eastAsiaTheme="minorEastAsia" w:hAnsi="Times New Roman"/>
          <w:b/>
          <w:bCs/>
          <w:lang w:val="en-US"/>
        </w:rPr>
        <w:t xml:space="preserve">: PEI and LP-WUS </w:t>
      </w:r>
      <w:r w:rsidRPr="00E01CD4">
        <w:rPr>
          <w:rFonts w:ascii="Times New Roman" w:eastAsiaTheme="minorEastAsia" w:hAnsi="Times New Roman"/>
          <w:b/>
          <w:bCs/>
          <w:lang w:val="en-US"/>
        </w:rPr>
        <w:t xml:space="preserve">are similar features, and </w:t>
      </w:r>
      <w:r w:rsidRPr="00AB29C5">
        <w:rPr>
          <w:rFonts w:ascii="Times New Roman" w:eastAsiaTheme="minorEastAsia" w:hAnsi="Times New Roman"/>
          <w:b/>
          <w:bCs/>
          <w:lang w:val="en-US"/>
        </w:rPr>
        <w:t xml:space="preserve">supporting both simultaneously would increase the complexity </w:t>
      </w:r>
      <w:r>
        <w:rPr>
          <w:rFonts w:ascii="Times New Roman" w:eastAsiaTheme="minorEastAsia" w:hAnsi="Times New Roman"/>
          <w:b/>
          <w:bCs/>
          <w:lang w:val="en-US"/>
        </w:rPr>
        <w:t xml:space="preserve">and power consumption </w:t>
      </w:r>
      <w:r w:rsidRPr="00AB29C5">
        <w:rPr>
          <w:rFonts w:ascii="Times New Roman" w:eastAsiaTheme="minorEastAsia" w:hAnsi="Times New Roman"/>
          <w:b/>
          <w:bCs/>
          <w:lang w:val="en-US"/>
        </w:rPr>
        <w:t>of the UE</w:t>
      </w:r>
      <w:r w:rsidRPr="00E01CD4">
        <w:rPr>
          <w:rFonts w:ascii="Times New Roman" w:eastAsiaTheme="minorEastAsia" w:hAnsi="Times New Roman"/>
          <w:b/>
          <w:bCs/>
          <w:lang w:val="en-US"/>
        </w:rPr>
        <w:t>.</w:t>
      </w:r>
    </w:p>
    <w:p w14:paraId="0F0B9C9C" w14:textId="77777777" w:rsidR="00CA046B" w:rsidRDefault="00CA046B" w:rsidP="00CA046B">
      <w:pPr>
        <w:rPr>
          <w:rFonts w:ascii="Times New Roman" w:eastAsiaTheme="minorEastAsia" w:hAnsi="Times New Roman"/>
          <w:b/>
          <w:bCs/>
          <w:lang w:val="en-US"/>
        </w:rPr>
      </w:pPr>
      <w:r w:rsidRPr="00DF64F9">
        <w:rPr>
          <w:rFonts w:ascii="Times New Roman" w:eastAsiaTheme="minorEastAsia" w:hAnsi="Times New Roman" w:hint="eastAsia"/>
          <w:b/>
          <w:bCs/>
          <w:lang w:val="en-US"/>
        </w:rPr>
        <w:t>P</w:t>
      </w:r>
      <w:r w:rsidRPr="00DF64F9">
        <w:rPr>
          <w:rFonts w:ascii="Times New Roman" w:eastAsiaTheme="minorEastAsia" w:hAnsi="Times New Roman"/>
          <w:b/>
          <w:bCs/>
          <w:lang w:val="en-US"/>
        </w:rPr>
        <w:t xml:space="preserve">roposal </w:t>
      </w:r>
      <w:r>
        <w:rPr>
          <w:rFonts w:ascii="Times New Roman" w:eastAsiaTheme="minorEastAsia" w:hAnsi="Times New Roman"/>
          <w:b/>
          <w:bCs/>
          <w:lang w:val="en-US"/>
        </w:rPr>
        <w:t>1</w:t>
      </w:r>
      <w:r w:rsidRPr="00DF64F9">
        <w:rPr>
          <w:rFonts w:ascii="Times New Roman" w:eastAsiaTheme="minorEastAsia" w:hAnsi="Times New Roman"/>
          <w:b/>
          <w:bCs/>
          <w:lang w:val="en-US"/>
        </w:rPr>
        <w:t xml:space="preserve">: </w:t>
      </w:r>
      <w:r>
        <w:rPr>
          <w:rFonts w:ascii="Times New Roman" w:eastAsiaTheme="minorEastAsia" w:hAnsi="Times New Roman"/>
          <w:b/>
          <w:bCs/>
          <w:lang w:val="en-US"/>
        </w:rPr>
        <w:t xml:space="preserve">6G </w:t>
      </w:r>
      <w:r w:rsidRPr="00A912AB">
        <w:rPr>
          <w:rFonts w:ascii="Times New Roman" w:eastAsiaTheme="minorEastAsia" w:hAnsi="Times New Roman"/>
          <w:b/>
          <w:bCs/>
          <w:lang w:val="en-US"/>
        </w:rPr>
        <w:t xml:space="preserve">Day1 </w:t>
      </w:r>
      <w:r>
        <w:rPr>
          <w:rFonts w:ascii="Times New Roman" w:eastAsiaTheme="minorEastAsia" w:hAnsi="Times New Roman"/>
          <w:b/>
          <w:bCs/>
          <w:lang w:val="en-US"/>
        </w:rPr>
        <w:t xml:space="preserve">should </w:t>
      </w:r>
      <w:r w:rsidRPr="00A912AB">
        <w:rPr>
          <w:rFonts w:ascii="Times New Roman" w:eastAsiaTheme="minorEastAsia" w:hAnsi="Times New Roman"/>
          <w:b/>
          <w:bCs/>
          <w:lang w:val="en-US"/>
        </w:rPr>
        <w:t xml:space="preserve">study </w:t>
      </w:r>
      <w:r>
        <w:rPr>
          <w:rFonts w:ascii="Times New Roman" w:eastAsiaTheme="minorEastAsia" w:hAnsi="Times New Roman"/>
          <w:b/>
          <w:bCs/>
          <w:lang w:val="en-US"/>
        </w:rPr>
        <w:t xml:space="preserve">the </w:t>
      </w:r>
      <w:r w:rsidRPr="00A912AB">
        <w:rPr>
          <w:rFonts w:ascii="Times New Roman" w:eastAsiaTheme="minorEastAsia" w:hAnsi="Times New Roman"/>
          <w:b/>
          <w:bCs/>
          <w:lang w:val="en-US"/>
        </w:rPr>
        <w:t xml:space="preserve">unified </w:t>
      </w:r>
      <w:r>
        <w:rPr>
          <w:rFonts w:ascii="Times New Roman" w:eastAsiaTheme="minorEastAsia" w:hAnsi="Times New Roman"/>
          <w:b/>
          <w:bCs/>
          <w:lang w:val="en-US"/>
        </w:rPr>
        <w:t>E</w:t>
      </w:r>
      <w:r w:rsidRPr="00A912AB">
        <w:rPr>
          <w:rFonts w:ascii="Times New Roman" w:eastAsiaTheme="minorEastAsia" w:hAnsi="Times New Roman"/>
          <w:b/>
          <w:bCs/>
          <w:lang w:val="en-US"/>
        </w:rPr>
        <w:t xml:space="preserve">arly Indication </w:t>
      </w:r>
      <w:r>
        <w:rPr>
          <w:rFonts w:ascii="Times New Roman" w:eastAsiaTheme="minorEastAsia" w:hAnsi="Times New Roman"/>
          <w:b/>
          <w:bCs/>
          <w:lang w:val="en-US"/>
        </w:rPr>
        <w:t xml:space="preserve">design </w:t>
      </w:r>
      <w:r w:rsidRPr="003D6EF8">
        <w:rPr>
          <w:rFonts w:ascii="Times New Roman" w:eastAsiaTheme="minorEastAsia" w:hAnsi="Times New Roman"/>
          <w:b/>
          <w:bCs/>
          <w:lang w:val="en-US"/>
        </w:rPr>
        <w:t>before paging message for UE power saving.</w:t>
      </w:r>
    </w:p>
    <w:p w14:paraId="368FEEE1" w14:textId="77777777" w:rsidR="00CA046B" w:rsidRPr="00B3066E" w:rsidRDefault="00CA046B" w:rsidP="00CA046B">
      <w:pPr>
        <w:rPr>
          <w:rFonts w:eastAsiaTheme="minorEastAsia"/>
          <w:b/>
          <w:bCs/>
          <w:lang w:val="en-US"/>
        </w:rPr>
      </w:pPr>
      <w:r>
        <w:rPr>
          <w:rFonts w:ascii="Times New Roman" w:eastAsiaTheme="minorEastAsia" w:hAnsi="Times New Roman" w:hint="eastAsia"/>
          <w:b/>
          <w:bCs/>
          <w:lang w:val="en-US"/>
        </w:rPr>
        <w:t>P</w:t>
      </w:r>
      <w:r>
        <w:rPr>
          <w:rFonts w:ascii="Times New Roman" w:eastAsiaTheme="minorEastAsia" w:hAnsi="Times New Roman"/>
          <w:b/>
          <w:bCs/>
          <w:lang w:val="en-US"/>
        </w:rPr>
        <w:t xml:space="preserve">roposal 2: In </w:t>
      </w:r>
      <w:r w:rsidRPr="007A4D0B">
        <w:rPr>
          <w:rFonts w:ascii="Times New Roman" w:eastAsiaTheme="minorEastAsia" w:hAnsi="Times New Roman"/>
          <w:b/>
          <w:bCs/>
          <w:lang w:val="en-US"/>
        </w:rPr>
        <w:t>6G</w:t>
      </w:r>
      <w:r>
        <w:rPr>
          <w:rFonts w:ascii="Times New Roman" w:eastAsiaTheme="minorEastAsia" w:hAnsi="Times New Roman"/>
          <w:b/>
          <w:bCs/>
          <w:lang w:val="en-US"/>
        </w:rPr>
        <w:t>, RAN2</w:t>
      </w:r>
      <w:r w:rsidRPr="007A4D0B">
        <w:rPr>
          <w:rFonts w:ascii="Times New Roman" w:eastAsiaTheme="minorEastAsia" w:hAnsi="Times New Roman"/>
          <w:b/>
          <w:bCs/>
          <w:lang w:val="en-US"/>
        </w:rPr>
        <w:t xml:space="preserve"> can further consider the non-uniform provisioning (in time) of paging </w:t>
      </w:r>
      <w:r>
        <w:rPr>
          <w:rFonts w:ascii="Times New Roman" w:eastAsiaTheme="minorEastAsia" w:hAnsi="Times New Roman" w:hint="eastAsia"/>
          <w:b/>
          <w:bCs/>
          <w:lang w:val="en-US"/>
        </w:rPr>
        <w:t>occasions</w:t>
      </w:r>
      <w:r>
        <w:rPr>
          <w:rFonts w:ascii="Times New Roman" w:eastAsiaTheme="minorEastAsia" w:hAnsi="Times New Roman"/>
          <w:b/>
          <w:bCs/>
          <w:lang w:val="en-US"/>
        </w:rPr>
        <w:t xml:space="preserve"> </w:t>
      </w:r>
      <w:r w:rsidRPr="007A4D0B">
        <w:rPr>
          <w:rFonts w:ascii="Times New Roman" w:eastAsiaTheme="minorEastAsia" w:hAnsi="Times New Roman"/>
          <w:b/>
          <w:bCs/>
          <w:lang w:val="en-US"/>
        </w:rPr>
        <w:t>to enhance energy saving.</w:t>
      </w:r>
    </w:p>
    <w:p w14:paraId="04065484" w14:textId="2A159DF6" w:rsidR="00CA046B" w:rsidRDefault="00CA046B" w:rsidP="00CA046B">
      <w:pPr>
        <w:rPr>
          <w:rFonts w:ascii="Times New Roman" w:eastAsiaTheme="minorEastAsia" w:hAnsi="Times New Roman"/>
          <w:b/>
          <w:bCs/>
          <w:lang w:val="en-US"/>
        </w:rPr>
      </w:pPr>
      <w:r w:rsidRPr="00A912AB">
        <w:rPr>
          <w:rFonts w:ascii="Times New Roman" w:eastAsiaTheme="minorEastAsia" w:hAnsi="Times New Roman"/>
          <w:b/>
          <w:bCs/>
          <w:lang w:val="en-US"/>
        </w:rPr>
        <w:lastRenderedPageBreak/>
        <w:t>Proposal</w:t>
      </w:r>
      <w:r>
        <w:rPr>
          <w:rFonts w:ascii="Times New Roman" w:eastAsiaTheme="minorEastAsia" w:hAnsi="Times New Roman"/>
          <w:b/>
          <w:bCs/>
          <w:lang w:val="en-US"/>
        </w:rPr>
        <w:t xml:space="preserve"> 3</w:t>
      </w:r>
      <w:r w:rsidRPr="00A912AB">
        <w:rPr>
          <w:rFonts w:ascii="Times New Roman" w:eastAsiaTheme="minorEastAsia" w:hAnsi="Times New Roman"/>
          <w:b/>
          <w:bCs/>
          <w:lang w:val="en-US"/>
        </w:rPr>
        <w:t xml:space="preserve">: </w:t>
      </w:r>
      <w:r>
        <w:rPr>
          <w:rFonts w:ascii="Times New Roman" w:eastAsiaTheme="minorEastAsia" w:hAnsi="Times New Roman"/>
          <w:b/>
          <w:bCs/>
          <w:lang w:val="en-US"/>
        </w:rPr>
        <w:t>In 6G, reconsider the</w:t>
      </w:r>
      <w:r w:rsidRPr="00A912AB">
        <w:rPr>
          <w:rFonts w:ascii="Times New Roman" w:eastAsiaTheme="minorEastAsia" w:hAnsi="Times New Roman"/>
          <w:b/>
          <w:bCs/>
          <w:lang w:val="en-US"/>
        </w:rPr>
        <w:t xml:space="preserve"> </w:t>
      </w:r>
      <w:r>
        <w:rPr>
          <w:rFonts w:ascii="Times New Roman" w:eastAsiaTheme="minorEastAsia" w:hAnsi="Times New Roman"/>
          <w:b/>
          <w:bCs/>
          <w:lang w:val="en-US"/>
        </w:rPr>
        <w:t xml:space="preserve">paging adaptation techniques (e.g., </w:t>
      </w:r>
      <w:r w:rsidRPr="00B25B44">
        <w:rPr>
          <w:rFonts w:ascii="Times New Roman" w:eastAsiaTheme="minorEastAsia" w:hAnsi="Times New Roman"/>
          <w:b/>
          <w:bCs/>
          <w:lang w:val="en-US"/>
        </w:rPr>
        <w:t>bundled PFs, and PFs with extended interval</w:t>
      </w:r>
      <w:r>
        <w:rPr>
          <w:rFonts w:ascii="Times New Roman" w:eastAsiaTheme="minorEastAsia" w:hAnsi="Times New Roman"/>
          <w:b/>
          <w:bCs/>
          <w:lang w:val="en-US"/>
        </w:rPr>
        <w:t xml:space="preserve">) </w:t>
      </w:r>
      <w:r w:rsidRPr="00F872BC">
        <w:rPr>
          <w:rFonts w:ascii="Times New Roman" w:eastAsiaTheme="minorEastAsia" w:hAnsi="Times New Roman"/>
          <w:b/>
          <w:bCs/>
          <w:lang w:val="en-US"/>
        </w:rPr>
        <w:t>when designing the non-uniform PO distribution</w:t>
      </w:r>
      <w:r>
        <w:rPr>
          <w:rFonts w:ascii="Times New Roman" w:eastAsiaTheme="minorEastAsia" w:hAnsi="Times New Roman"/>
          <w:b/>
          <w:bCs/>
          <w:lang w:val="en-US"/>
        </w:rPr>
        <w:t>.</w:t>
      </w:r>
    </w:p>
    <w:p w14:paraId="7522669F" w14:textId="4710FFA8" w:rsidR="00D73133" w:rsidRPr="00FA2DDB" w:rsidRDefault="00CA046B" w:rsidP="00FA2DDB">
      <w:pPr>
        <w:rPr>
          <w:rFonts w:ascii="Times New Roman" w:eastAsiaTheme="minorEastAsia" w:hAnsi="Times New Roman"/>
          <w:b/>
          <w:bCs/>
          <w:lang w:val="en-US"/>
        </w:rPr>
      </w:pPr>
      <w:r w:rsidRPr="001E0908">
        <w:rPr>
          <w:rFonts w:ascii="Times New Roman" w:eastAsiaTheme="minorEastAsia" w:hAnsi="Times New Roman" w:cs="Batang"/>
          <w:b/>
          <w:lang w:val="en-US"/>
        </w:rPr>
        <w:t xml:space="preserve">Proposal </w:t>
      </w:r>
      <w:r>
        <w:rPr>
          <w:rFonts w:ascii="Times New Roman" w:eastAsiaTheme="minorEastAsia" w:hAnsi="Times New Roman" w:cs="Batang"/>
          <w:b/>
          <w:lang w:val="en-US"/>
        </w:rPr>
        <w:t>4</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For</w:t>
      </w:r>
      <w:r>
        <w:rPr>
          <w:rFonts w:ascii="Times New Roman" w:eastAsiaTheme="minorEastAsia" w:hAnsi="Times New Roman" w:cs="Batang"/>
          <w:b/>
          <w:lang w:val="en-US"/>
        </w:rPr>
        <w:t xml:space="preserve"> 6G</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w:t>
      </w:r>
      <w:r w:rsidRPr="001E0908">
        <w:rPr>
          <w:rFonts w:ascii="Times New Roman" w:eastAsiaTheme="minorEastAsia" w:hAnsi="Times New Roman" w:cs="Batang"/>
          <w:b/>
          <w:lang w:val="en-US"/>
        </w:rPr>
        <w:t xml:space="preserve">RAN2 should aim to design a </w:t>
      </w:r>
      <w:r>
        <w:rPr>
          <w:rFonts w:ascii="Times New Roman" w:eastAsiaTheme="minorEastAsia" w:hAnsi="Times New Roman" w:cs="Batang"/>
          <w:b/>
          <w:lang w:val="en-US"/>
        </w:rPr>
        <w:t>unified</w:t>
      </w:r>
      <w:r w:rsidRPr="001E0908">
        <w:rPr>
          <w:rFonts w:ascii="Times New Roman" w:eastAsiaTheme="minorEastAsia" w:hAnsi="Times New Roman" w:cs="Batang"/>
          <w:b/>
          <w:lang w:val="en-US"/>
        </w:rPr>
        <w:t xml:space="preserve"> access control mechanism </w:t>
      </w:r>
      <w:r>
        <w:rPr>
          <w:rFonts w:ascii="Times New Roman" w:eastAsiaTheme="minorEastAsia" w:hAnsi="Times New Roman" w:cs="Batang" w:hint="eastAsia"/>
          <w:b/>
          <w:lang w:val="en-US"/>
        </w:rPr>
        <w:t>considering</w:t>
      </w:r>
      <w:r>
        <w:rPr>
          <w:rFonts w:ascii="Times New Roman" w:eastAsiaTheme="minorEastAsia" w:hAnsi="Times New Roman" w:cs="Batang"/>
          <w:b/>
          <w:lang w:val="en-US"/>
        </w:rPr>
        <w:t xml:space="preserv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service type</w:t>
      </w:r>
      <w:r w:rsidRPr="00ED7158">
        <w:rPr>
          <w:rFonts w:ascii="Times New Roman" w:eastAsiaTheme="minorEastAsia" w:hAnsi="Times New Roman" w:cs="Batang"/>
          <w:b/>
          <w:lang w:val="en-US"/>
        </w:rPr>
        <w:t xml:space="preserve"> (e.g., emergency call, MT, MO,</w:t>
      </w:r>
      <w:r>
        <w:rPr>
          <w:rFonts w:ascii="Times New Roman" w:eastAsiaTheme="minorEastAsia" w:hAnsi="Times New Roman" w:cs="Batang"/>
          <w:b/>
          <w:lang w:val="en-US"/>
        </w:rPr>
        <w:t xml:space="preserve"> or other 6G new services</w:t>
      </w:r>
      <w:r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Pr="00ED7158">
        <w:t xml:space="preserve"> </w:t>
      </w:r>
      <w:r w:rsidRPr="00ED7158">
        <w:rPr>
          <w:rFonts w:ascii="Times New Roman" w:eastAsiaTheme="minorEastAsia" w:hAnsi="Times New Roman" w:cs="Batang"/>
          <w:b/>
          <w:lang w:val="en-US"/>
        </w:rPr>
        <w:t>and NW/UE capability</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w:t>
      </w:r>
      <w:r w:rsidRPr="00FB6279">
        <w:rPr>
          <w:rFonts w:ascii="Times New Roman" w:eastAsiaTheme="minorEastAsia" w:hAnsi="Times New Roman" w:cs="Batang"/>
          <w:b/>
          <w:lang w:val="en-US"/>
        </w:rPr>
        <w:t xml:space="preserve">Barring information </w:t>
      </w:r>
      <w:r>
        <w:rPr>
          <w:rFonts w:ascii="Times New Roman" w:eastAsiaTheme="minorEastAsia" w:hAnsi="Times New Roman" w:cs="Batang"/>
          <w:b/>
          <w:lang w:val="en-US"/>
        </w:rPr>
        <w:t>could be</w:t>
      </w:r>
      <w:r w:rsidRPr="00FB6279">
        <w:rPr>
          <w:rFonts w:ascii="Times New Roman" w:eastAsiaTheme="minorEastAsia" w:hAnsi="Times New Roman" w:cs="Batang"/>
          <w:b/>
          <w:lang w:val="en-US"/>
        </w:rPr>
        <w:t xml:space="preserve"> carried in </w:t>
      </w:r>
      <w:r w:rsidRPr="00FB6279">
        <w:rPr>
          <w:rFonts w:ascii="Times New Roman" w:eastAsiaTheme="minorEastAsia" w:hAnsi="Times New Roman" w:cs="Batang" w:hint="eastAsia"/>
          <w:b/>
          <w:lang w:val="en-US"/>
        </w:rPr>
        <w:t>system</w:t>
      </w:r>
      <w:r w:rsidRPr="00FB6279">
        <w:rPr>
          <w:rFonts w:ascii="Times New Roman" w:eastAsiaTheme="minorEastAsia" w:hAnsi="Times New Roman" w:cs="Batang"/>
          <w:b/>
          <w:lang w:val="en-US"/>
        </w:rPr>
        <w:t xml:space="preserve"> information</w:t>
      </w:r>
      <w:r>
        <w:rPr>
          <w:rFonts w:ascii="Times New Roman" w:eastAsiaTheme="minorEastAsia" w:hAnsi="Times New Roman" w:cs="Batang"/>
          <w:b/>
          <w:lang w:val="en-US"/>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2D58BF" w:rsidRDefault="00E161C8" w:rsidP="00E161C8">
      <w:pPr>
        <w:pStyle w:val="a7"/>
        <w:numPr>
          <w:ilvl w:val="0"/>
          <w:numId w:val="1"/>
        </w:numPr>
        <w:rPr>
          <w:rFonts w:ascii="Times New Roman" w:eastAsia="宋体" w:hAnsi="Times New Roman"/>
          <w:color w:val="000000"/>
          <w:lang w:val="en-US"/>
        </w:rPr>
      </w:pPr>
      <w:bookmarkStart w:id="3" w:name="_Ref188285484"/>
      <w:bookmarkStart w:id="4" w:name="_Ref213419440"/>
      <w:bookmarkStart w:id="5" w:name="_Ref209090444"/>
      <w:r w:rsidRPr="009222CA">
        <w:rPr>
          <w:rFonts w:ascii="Times New Roman" w:eastAsiaTheme="minorEastAsia" w:hAnsi="Times New Roman"/>
          <w:bCs/>
          <w:lang w:val="en-US"/>
        </w:rPr>
        <w:t>RP-252912</w:t>
      </w:r>
      <w:bookmarkEnd w:id="3"/>
      <w:r w:rsidR="00C35C65" w:rsidRPr="00C35C65">
        <w:t xml:space="preserve"> </w:t>
      </w:r>
      <w:r w:rsidR="00C35C65" w:rsidRPr="00C35C65">
        <w:rPr>
          <w:rFonts w:ascii="Times New Roman" w:eastAsiaTheme="minorEastAsia" w:hAnsi="Times New Roman"/>
          <w:bCs/>
          <w:lang w:val="en-US"/>
        </w:rPr>
        <w:t>Revised SID: Study on 6G Radio</w:t>
      </w:r>
      <w:bookmarkEnd w:id="4"/>
    </w:p>
    <w:p w14:paraId="688CD5CE" w14:textId="333ADE3C" w:rsidR="00480DC7" w:rsidRPr="002D58BF" w:rsidRDefault="00480DC7" w:rsidP="00480DC7">
      <w:pPr>
        <w:pStyle w:val="a7"/>
        <w:numPr>
          <w:ilvl w:val="0"/>
          <w:numId w:val="1"/>
        </w:numPr>
        <w:rPr>
          <w:rFonts w:ascii="Times New Roman" w:eastAsia="宋体" w:hAnsi="Times New Roman"/>
          <w:color w:val="000000"/>
          <w:lang w:val="en-US"/>
        </w:rPr>
      </w:pPr>
      <w:bookmarkStart w:id="6" w:name="_Ref213414783"/>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31-bis</w:t>
      </w:r>
      <w:r w:rsidRPr="006C300F">
        <w:rPr>
          <w:rFonts w:ascii="Times New Roman" w:eastAsia="宋体" w:hAnsi="Times New Roman"/>
          <w:color w:val="000000"/>
          <w:lang w:val="en-US"/>
        </w:rPr>
        <w:t xml:space="preserve"> Chairman notes</w:t>
      </w:r>
      <w:bookmarkEnd w:id="6"/>
      <w:r w:rsidRPr="006C300F">
        <w:rPr>
          <w:rFonts w:ascii="Times New Roman" w:eastAsia="宋体" w:hAnsi="Times New Roman"/>
          <w:color w:val="000000"/>
          <w:lang w:val="en-US"/>
        </w:rPr>
        <w:t xml:space="preserve"> </w:t>
      </w:r>
    </w:p>
    <w:bookmarkEnd w:id="5"/>
    <w:p w14:paraId="29DBD488" w14:textId="5FCDB0F7" w:rsidR="004F7C18" w:rsidRPr="00EC15D1" w:rsidRDefault="004F7C18" w:rsidP="009C279E">
      <w:pPr>
        <w:pStyle w:val="a7"/>
        <w:numPr>
          <w:ilvl w:val="0"/>
          <w:numId w:val="1"/>
        </w:numPr>
        <w:rPr>
          <w:rFonts w:ascii="Times New Roman" w:eastAsia="宋体" w:hAnsi="Times New Roman"/>
          <w:color w:val="000000"/>
          <w:lang w:val="en-US"/>
        </w:rPr>
      </w:pPr>
      <w:r w:rsidRPr="004F7C18">
        <w:rPr>
          <w:rFonts w:ascii="Times New Roman" w:eastAsia="宋体" w:hAnsi="Times New Roman"/>
          <w:color w:val="000000"/>
          <w:lang w:val="en-US"/>
        </w:rPr>
        <w:t xml:space="preserve">RP-250343, “Revised WID on enhancements of network energy savings for NR”, RAN Meeting #107, Incheon, Korea, March 12-14, </w:t>
      </w:r>
      <w:proofErr w:type="gramStart"/>
      <w:r w:rsidRPr="004F7C18">
        <w:rPr>
          <w:rFonts w:ascii="Times New Roman" w:eastAsia="宋体" w:hAnsi="Times New Roman"/>
          <w:color w:val="000000"/>
          <w:lang w:val="en-US"/>
        </w:rPr>
        <w:t>2025</w:t>
      </w:r>
      <w:proofErr w:type="gramEnd"/>
    </w:p>
    <w:sectPr w:rsidR="004F7C1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F709A" w14:textId="77777777" w:rsidR="00DE3FF2" w:rsidRDefault="00DE3FF2" w:rsidP="00A55683">
      <w:pPr>
        <w:spacing w:after="0"/>
      </w:pPr>
      <w:r>
        <w:separator/>
      </w:r>
    </w:p>
  </w:endnote>
  <w:endnote w:type="continuationSeparator" w:id="0">
    <w:p w14:paraId="4B2D58FD" w14:textId="77777777" w:rsidR="00DE3FF2" w:rsidRDefault="00DE3FF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B5AC" w14:textId="77777777" w:rsidR="00DE3FF2" w:rsidRDefault="00DE3FF2" w:rsidP="00A55683">
      <w:pPr>
        <w:spacing w:after="0"/>
      </w:pPr>
      <w:r>
        <w:separator/>
      </w:r>
    </w:p>
  </w:footnote>
  <w:footnote w:type="continuationSeparator" w:id="0">
    <w:p w14:paraId="4D8407BB" w14:textId="77777777" w:rsidR="00DE3FF2" w:rsidRDefault="00DE3FF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4"/>
  </w:num>
  <w:num w:numId="2" w16cid:durableId="543248305">
    <w:abstractNumId w:val="1"/>
  </w:num>
  <w:num w:numId="3" w16cid:durableId="1042250765">
    <w:abstractNumId w:val="3"/>
  </w:num>
  <w:num w:numId="4" w16cid:durableId="1927180423">
    <w:abstractNumId w:val="18"/>
  </w:num>
  <w:num w:numId="5" w16cid:durableId="1061052959">
    <w:abstractNumId w:val="9"/>
  </w:num>
  <w:num w:numId="6" w16cid:durableId="433134606">
    <w:abstractNumId w:val="14"/>
  </w:num>
  <w:num w:numId="7" w16cid:durableId="2083136758">
    <w:abstractNumId w:val="5"/>
  </w:num>
  <w:num w:numId="8" w16cid:durableId="761494015">
    <w:abstractNumId w:val="8"/>
  </w:num>
  <w:num w:numId="9" w16cid:durableId="1575508664">
    <w:abstractNumId w:val="16"/>
  </w:num>
  <w:num w:numId="10" w16cid:durableId="1918175232">
    <w:abstractNumId w:val="7"/>
  </w:num>
  <w:num w:numId="11" w16cid:durableId="642849306">
    <w:abstractNumId w:val="20"/>
  </w:num>
  <w:num w:numId="12" w16cid:durableId="662590643">
    <w:abstractNumId w:val="15"/>
  </w:num>
  <w:num w:numId="13" w16cid:durableId="1065376158">
    <w:abstractNumId w:val="11"/>
  </w:num>
  <w:num w:numId="14" w16cid:durableId="1122916547">
    <w:abstractNumId w:val="12"/>
  </w:num>
  <w:num w:numId="15" w16cid:durableId="607392454">
    <w:abstractNumId w:val="13"/>
  </w:num>
  <w:num w:numId="16" w16cid:durableId="1905793670">
    <w:abstractNumId w:val="19"/>
  </w:num>
  <w:num w:numId="17" w16cid:durableId="1287659563">
    <w:abstractNumId w:val="0"/>
  </w:num>
  <w:num w:numId="18" w16cid:durableId="324013520">
    <w:abstractNumId w:val="17"/>
  </w:num>
  <w:num w:numId="19" w16cid:durableId="379519846">
    <w:abstractNumId w:val="2"/>
  </w:num>
  <w:num w:numId="20" w16cid:durableId="347294943">
    <w:abstractNumId w:val="10"/>
  </w:num>
  <w:num w:numId="21" w16cid:durableId="54391278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2A7"/>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5F47"/>
    <w:rsid w:val="000464BA"/>
    <w:rsid w:val="0004736A"/>
    <w:rsid w:val="00047510"/>
    <w:rsid w:val="00047651"/>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B4A"/>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0F7A50"/>
    <w:rsid w:val="0010073F"/>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6EE8"/>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347"/>
    <w:rsid w:val="00134EB7"/>
    <w:rsid w:val="001356C8"/>
    <w:rsid w:val="00135D06"/>
    <w:rsid w:val="00135F9E"/>
    <w:rsid w:val="001361D4"/>
    <w:rsid w:val="00136249"/>
    <w:rsid w:val="00136BC4"/>
    <w:rsid w:val="001372BD"/>
    <w:rsid w:val="00137601"/>
    <w:rsid w:val="00137E82"/>
    <w:rsid w:val="0014168F"/>
    <w:rsid w:val="00141C06"/>
    <w:rsid w:val="00141CFB"/>
    <w:rsid w:val="00142E94"/>
    <w:rsid w:val="00145BBB"/>
    <w:rsid w:val="00147C1E"/>
    <w:rsid w:val="00150B52"/>
    <w:rsid w:val="00150C12"/>
    <w:rsid w:val="0015171C"/>
    <w:rsid w:val="00151FE7"/>
    <w:rsid w:val="00152467"/>
    <w:rsid w:val="001530FE"/>
    <w:rsid w:val="00153697"/>
    <w:rsid w:val="00155DB2"/>
    <w:rsid w:val="00157270"/>
    <w:rsid w:val="001620BC"/>
    <w:rsid w:val="00162235"/>
    <w:rsid w:val="0016390E"/>
    <w:rsid w:val="001651FB"/>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FD4"/>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FA6"/>
    <w:rsid w:val="001C41AC"/>
    <w:rsid w:val="001C49BF"/>
    <w:rsid w:val="001C4DB6"/>
    <w:rsid w:val="001C52D0"/>
    <w:rsid w:val="001C5412"/>
    <w:rsid w:val="001C5417"/>
    <w:rsid w:val="001C5522"/>
    <w:rsid w:val="001C56C8"/>
    <w:rsid w:val="001C56D6"/>
    <w:rsid w:val="001C5EB1"/>
    <w:rsid w:val="001C5FA8"/>
    <w:rsid w:val="001C7267"/>
    <w:rsid w:val="001C735E"/>
    <w:rsid w:val="001C742F"/>
    <w:rsid w:val="001D1863"/>
    <w:rsid w:val="001D2CFF"/>
    <w:rsid w:val="001D35D8"/>
    <w:rsid w:val="001D3E96"/>
    <w:rsid w:val="001D45B6"/>
    <w:rsid w:val="001D4CA5"/>
    <w:rsid w:val="001D555A"/>
    <w:rsid w:val="001D7EA3"/>
    <w:rsid w:val="001E0908"/>
    <w:rsid w:val="001E5464"/>
    <w:rsid w:val="001E587C"/>
    <w:rsid w:val="001E5E59"/>
    <w:rsid w:val="001E5F65"/>
    <w:rsid w:val="001E692F"/>
    <w:rsid w:val="001E7A0F"/>
    <w:rsid w:val="001F04BA"/>
    <w:rsid w:val="001F21FD"/>
    <w:rsid w:val="001F318D"/>
    <w:rsid w:val="001F3191"/>
    <w:rsid w:val="001F31C7"/>
    <w:rsid w:val="001F4494"/>
    <w:rsid w:val="001F48E8"/>
    <w:rsid w:val="001F5557"/>
    <w:rsid w:val="001F5B54"/>
    <w:rsid w:val="001F5FE1"/>
    <w:rsid w:val="001F68E9"/>
    <w:rsid w:val="001F69E7"/>
    <w:rsid w:val="001F6DD9"/>
    <w:rsid w:val="001F6DFE"/>
    <w:rsid w:val="001F7420"/>
    <w:rsid w:val="00200767"/>
    <w:rsid w:val="00201572"/>
    <w:rsid w:val="00201EDC"/>
    <w:rsid w:val="002030DE"/>
    <w:rsid w:val="0020436A"/>
    <w:rsid w:val="00204BC7"/>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5E15"/>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2C65"/>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5456"/>
    <w:rsid w:val="002B6096"/>
    <w:rsid w:val="002B6A90"/>
    <w:rsid w:val="002B7294"/>
    <w:rsid w:val="002B7C47"/>
    <w:rsid w:val="002C08E3"/>
    <w:rsid w:val="002C2372"/>
    <w:rsid w:val="002C3DE8"/>
    <w:rsid w:val="002C6C38"/>
    <w:rsid w:val="002C72EC"/>
    <w:rsid w:val="002D011B"/>
    <w:rsid w:val="002D0975"/>
    <w:rsid w:val="002D3134"/>
    <w:rsid w:val="002D56B6"/>
    <w:rsid w:val="002D58BF"/>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2E4B"/>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3E0"/>
    <w:rsid w:val="003177E1"/>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2FE"/>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7472"/>
    <w:rsid w:val="00357522"/>
    <w:rsid w:val="0035786B"/>
    <w:rsid w:val="00357A3E"/>
    <w:rsid w:val="00361473"/>
    <w:rsid w:val="003618CF"/>
    <w:rsid w:val="00362ADD"/>
    <w:rsid w:val="003636CD"/>
    <w:rsid w:val="00363B65"/>
    <w:rsid w:val="00364E47"/>
    <w:rsid w:val="0036586F"/>
    <w:rsid w:val="0036595E"/>
    <w:rsid w:val="003660BD"/>
    <w:rsid w:val="003666EC"/>
    <w:rsid w:val="0036686B"/>
    <w:rsid w:val="00366EB6"/>
    <w:rsid w:val="00367D70"/>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3581"/>
    <w:rsid w:val="003A4961"/>
    <w:rsid w:val="003A51A4"/>
    <w:rsid w:val="003A5355"/>
    <w:rsid w:val="003A5583"/>
    <w:rsid w:val="003A5782"/>
    <w:rsid w:val="003A5809"/>
    <w:rsid w:val="003A6ACA"/>
    <w:rsid w:val="003A7290"/>
    <w:rsid w:val="003A75D2"/>
    <w:rsid w:val="003B11B7"/>
    <w:rsid w:val="003B1C4C"/>
    <w:rsid w:val="003B2D1D"/>
    <w:rsid w:val="003B3042"/>
    <w:rsid w:val="003B32B8"/>
    <w:rsid w:val="003B3BD5"/>
    <w:rsid w:val="003B5915"/>
    <w:rsid w:val="003B62AC"/>
    <w:rsid w:val="003B66F8"/>
    <w:rsid w:val="003B6867"/>
    <w:rsid w:val="003B689E"/>
    <w:rsid w:val="003B6A4A"/>
    <w:rsid w:val="003B6CA4"/>
    <w:rsid w:val="003B6CD7"/>
    <w:rsid w:val="003B725C"/>
    <w:rsid w:val="003B7A43"/>
    <w:rsid w:val="003C12C6"/>
    <w:rsid w:val="003C148C"/>
    <w:rsid w:val="003C1F34"/>
    <w:rsid w:val="003C276D"/>
    <w:rsid w:val="003C31BA"/>
    <w:rsid w:val="003C31E6"/>
    <w:rsid w:val="003C5549"/>
    <w:rsid w:val="003C55EA"/>
    <w:rsid w:val="003C6CE9"/>
    <w:rsid w:val="003C735A"/>
    <w:rsid w:val="003D10D4"/>
    <w:rsid w:val="003D1393"/>
    <w:rsid w:val="003D177E"/>
    <w:rsid w:val="003D234A"/>
    <w:rsid w:val="003D3178"/>
    <w:rsid w:val="003D322A"/>
    <w:rsid w:val="003D32A9"/>
    <w:rsid w:val="003D53FA"/>
    <w:rsid w:val="003D5C04"/>
    <w:rsid w:val="003D6EF8"/>
    <w:rsid w:val="003D793B"/>
    <w:rsid w:val="003E04D9"/>
    <w:rsid w:val="003E08F1"/>
    <w:rsid w:val="003E0BB5"/>
    <w:rsid w:val="003E12E3"/>
    <w:rsid w:val="003E2543"/>
    <w:rsid w:val="003E2AC6"/>
    <w:rsid w:val="003E557E"/>
    <w:rsid w:val="003E57C5"/>
    <w:rsid w:val="003E5878"/>
    <w:rsid w:val="003E59C9"/>
    <w:rsid w:val="003E5C6C"/>
    <w:rsid w:val="003E6817"/>
    <w:rsid w:val="003E77DE"/>
    <w:rsid w:val="003E7DBE"/>
    <w:rsid w:val="003F2BBB"/>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3B"/>
    <w:rsid w:val="0041465F"/>
    <w:rsid w:val="00415123"/>
    <w:rsid w:val="0041758C"/>
    <w:rsid w:val="00420393"/>
    <w:rsid w:val="00420A55"/>
    <w:rsid w:val="00421EFE"/>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EC3"/>
    <w:rsid w:val="0044100E"/>
    <w:rsid w:val="0044222D"/>
    <w:rsid w:val="0044232F"/>
    <w:rsid w:val="004432A4"/>
    <w:rsid w:val="00443DF5"/>
    <w:rsid w:val="00444E14"/>
    <w:rsid w:val="004456F5"/>
    <w:rsid w:val="0044623F"/>
    <w:rsid w:val="00446962"/>
    <w:rsid w:val="00447222"/>
    <w:rsid w:val="00450B26"/>
    <w:rsid w:val="00451265"/>
    <w:rsid w:val="00451DB7"/>
    <w:rsid w:val="00452985"/>
    <w:rsid w:val="00452A5F"/>
    <w:rsid w:val="0045355D"/>
    <w:rsid w:val="00453944"/>
    <w:rsid w:val="00454111"/>
    <w:rsid w:val="004545D0"/>
    <w:rsid w:val="004556AD"/>
    <w:rsid w:val="00455777"/>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0DC7"/>
    <w:rsid w:val="00481910"/>
    <w:rsid w:val="00481AB4"/>
    <w:rsid w:val="00481F12"/>
    <w:rsid w:val="00481F9B"/>
    <w:rsid w:val="004822E8"/>
    <w:rsid w:val="00483ADA"/>
    <w:rsid w:val="004841F4"/>
    <w:rsid w:val="0048576D"/>
    <w:rsid w:val="004858C6"/>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837"/>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695F"/>
    <w:rsid w:val="004D025F"/>
    <w:rsid w:val="004D0679"/>
    <w:rsid w:val="004D0782"/>
    <w:rsid w:val="004D09F8"/>
    <w:rsid w:val="004D0E9D"/>
    <w:rsid w:val="004D2465"/>
    <w:rsid w:val="004D2D96"/>
    <w:rsid w:val="004D3D03"/>
    <w:rsid w:val="004D4537"/>
    <w:rsid w:val="004D5373"/>
    <w:rsid w:val="004D5499"/>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126B"/>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3C0B"/>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C7"/>
    <w:rsid w:val="00542C9D"/>
    <w:rsid w:val="00543B3F"/>
    <w:rsid w:val="00543DEF"/>
    <w:rsid w:val="00544D44"/>
    <w:rsid w:val="0054506A"/>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1E6F"/>
    <w:rsid w:val="005C25B4"/>
    <w:rsid w:val="005C2B2B"/>
    <w:rsid w:val="005C2EB0"/>
    <w:rsid w:val="005C2F89"/>
    <w:rsid w:val="005C553E"/>
    <w:rsid w:val="005C5859"/>
    <w:rsid w:val="005C652F"/>
    <w:rsid w:val="005C6C8C"/>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D9C"/>
    <w:rsid w:val="00622BEF"/>
    <w:rsid w:val="00622F43"/>
    <w:rsid w:val="0062303B"/>
    <w:rsid w:val="00623AE0"/>
    <w:rsid w:val="00623B91"/>
    <w:rsid w:val="00623D17"/>
    <w:rsid w:val="00625012"/>
    <w:rsid w:val="006255C0"/>
    <w:rsid w:val="00625D12"/>
    <w:rsid w:val="00625DAA"/>
    <w:rsid w:val="00626656"/>
    <w:rsid w:val="006309AC"/>
    <w:rsid w:val="00631255"/>
    <w:rsid w:val="00633380"/>
    <w:rsid w:val="0063423C"/>
    <w:rsid w:val="00635D56"/>
    <w:rsid w:val="00635D8C"/>
    <w:rsid w:val="0063673C"/>
    <w:rsid w:val="00636B8A"/>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B36"/>
    <w:rsid w:val="00646E3D"/>
    <w:rsid w:val="00650F2C"/>
    <w:rsid w:val="0065123A"/>
    <w:rsid w:val="006523E0"/>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4575"/>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57A"/>
    <w:rsid w:val="006D2A60"/>
    <w:rsid w:val="006D4D4F"/>
    <w:rsid w:val="006D5721"/>
    <w:rsid w:val="006D64DA"/>
    <w:rsid w:val="006D6A49"/>
    <w:rsid w:val="006D6B42"/>
    <w:rsid w:val="006D6DC3"/>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074EE"/>
    <w:rsid w:val="0071072C"/>
    <w:rsid w:val="0071090A"/>
    <w:rsid w:val="00710A31"/>
    <w:rsid w:val="007114E3"/>
    <w:rsid w:val="007119CC"/>
    <w:rsid w:val="00711C0E"/>
    <w:rsid w:val="007122EC"/>
    <w:rsid w:val="00713B8C"/>
    <w:rsid w:val="00713E34"/>
    <w:rsid w:val="00713F82"/>
    <w:rsid w:val="0071545C"/>
    <w:rsid w:val="00715912"/>
    <w:rsid w:val="00715EB4"/>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20F"/>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60068"/>
    <w:rsid w:val="0076069A"/>
    <w:rsid w:val="00760D08"/>
    <w:rsid w:val="00760F76"/>
    <w:rsid w:val="00761539"/>
    <w:rsid w:val="00762EF3"/>
    <w:rsid w:val="00763FF9"/>
    <w:rsid w:val="00764F05"/>
    <w:rsid w:val="007659DA"/>
    <w:rsid w:val="00765AA0"/>
    <w:rsid w:val="00765FD6"/>
    <w:rsid w:val="007664DA"/>
    <w:rsid w:val="0077120F"/>
    <w:rsid w:val="00771A00"/>
    <w:rsid w:val="00772FAA"/>
    <w:rsid w:val="007731C9"/>
    <w:rsid w:val="00773E18"/>
    <w:rsid w:val="007745F2"/>
    <w:rsid w:val="007749AB"/>
    <w:rsid w:val="00775AC6"/>
    <w:rsid w:val="00775EE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91AE5"/>
    <w:rsid w:val="00792D97"/>
    <w:rsid w:val="00793A4D"/>
    <w:rsid w:val="00793AB8"/>
    <w:rsid w:val="00793FE8"/>
    <w:rsid w:val="00794E03"/>
    <w:rsid w:val="00795A21"/>
    <w:rsid w:val="00796B5B"/>
    <w:rsid w:val="007A0BAD"/>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3EF9"/>
    <w:rsid w:val="007C4DFB"/>
    <w:rsid w:val="007C6281"/>
    <w:rsid w:val="007D0006"/>
    <w:rsid w:val="007D20B8"/>
    <w:rsid w:val="007D25EE"/>
    <w:rsid w:val="007D2995"/>
    <w:rsid w:val="007D4DFB"/>
    <w:rsid w:val="007D58BE"/>
    <w:rsid w:val="007D5988"/>
    <w:rsid w:val="007D6681"/>
    <w:rsid w:val="007D768A"/>
    <w:rsid w:val="007E0086"/>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5D0C"/>
    <w:rsid w:val="00805D37"/>
    <w:rsid w:val="0080687A"/>
    <w:rsid w:val="00806A7E"/>
    <w:rsid w:val="00807203"/>
    <w:rsid w:val="00807264"/>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1F85"/>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3F9"/>
    <w:rsid w:val="00841BB8"/>
    <w:rsid w:val="00842C06"/>
    <w:rsid w:val="00842FEB"/>
    <w:rsid w:val="00843A24"/>
    <w:rsid w:val="00845177"/>
    <w:rsid w:val="008451CB"/>
    <w:rsid w:val="00846A3E"/>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5DAD"/>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4F2C"/>
    <w:rsid w:val="0088500C"/>
    <w:rsid w:val="00885B6C"/>
    <w:rsid w:val="00885C10"/>
    <w:rsid w:val="008860CD"/>
    <w:rsid w:val="008866BA"/>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9DB"/>
    <w:rsid w:val="008C3B0C"/>
    <w:rsid w:val="008C43DD"/>
    <w:rsid w:val="008C473C"/>
    <w:rsid w:val="008C5336"/>
    <w:rsid w:val="008C573F"/>
    <w:rsid w:val="008C67E9"/>
    <w:rsid w:val="008C69E8"/>
    <w:rsid w:val="008C7A25"/>
    <w:rsid w:val="008D1661"/>
    <w:rsid w:val="008D36F6"/>
    <w:rsid w:val="008D3A70"/>
    <w:rsid w:val="008D4534"/>
    <w:rsid w:val="008D5D68"/>
    <w:rsid w:val="008D5E7D"/>
    <w:rsid w:val="008D71C5"/>
    <w:rsid w:val="008D75CC"/>
    <w:rsid w:val="008E08B3"/>
    <w:rsid w:val="008E0A35"/>
    <w:rsid w:val="008E1226"/>
    <w:rsid w:val="008E1281"/>
    <w:rsid w:val="008E3333"/>
    <w:rsid w:val="008E3D33"/>
    <w:rsid w:val="008E5057"/>
    <w:rsid w:val="008E50C4"/>
    <w:rsid w:val="008E5281"/>
    <w:rsid w:val="008E62FF"/>
    <w:rsid w:val="008E6D1C"/>
    <w:rsid w:val="008E6DC7"/>
    <w:rsid w:val="008E7326"/>
    <w:rsid w:val="008E7DB4"/>
    <w:rsid w:val="008F0C52"/>
    <w:rsid w:val="008F3406"/>
    <w:rsid w:val="008F3C3B"/>
    <w:rsid w:val="008F4EB1"/>
    <w:rsid w:val="008F54D5"/>
    <w:rsid w:val="008F6799"/>
    <w:rsid w:val="008F6FB7"/>
    <w:rsid w:val="00902390"/>
    <w:rsid w:val="00904396"/>
    <w:rsid w:val="00904782"/>
    <w:rsid w:val="00904993"/>
    <w:rsid w:val="009062BC"/>
    <w:rsid w:val="009076CF"/>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C4B"/>
    <w:rsid w:val="00935C91"/>
    <w:rsid w:val="0093627E"/>
    <w:rsid w:val="00936B7A"/>
    <w:rsid w:val="00936C62"/>
    <w:rsid w:val="00937A10"/>
    <w:rsid w:val="00937B2A"/>
    <w:rsid w:val="00941313"/>
    <w:rsid w:val="0094230E"/>
    <w:rsid w:val="0094266C"/>
    <w:rsid w:val="009446CB"/>
    <w:rsid w:val="00944C11"/>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3B85"/>
    <w:rsid w:val="009C424F"/>
    <w:rsid w:val="009C4375"/>
    <w:rsid w:val="009C43A4"/>
    <w:rsid w:val="009C457A"/>
    <w:rsid w:val="009C56A9"/>
    <w:rsid w:val="009C6390"/>
    <w:rsid w:val="009C756B"/>
    <w:rsid w:val="009C77A4"/>
    <w:rsid w:val="009D0B36"/>
    <w:rsid w:val="009D12B2"/>
    <w:rsid w:val="009D33E1"/>
    <w:rsid w:val="009D35EB"/>
    <w:rsid w:val="009D4B39"/>
    <w:rsid w:val="009D5157"/>
    <w:rsid w:val="009D53BF"/>
    <w:rsid w:val="009D60D7"/>
    <w:rsid w:val="009D655F"/>
    <w:rsid w:val="009D6A31"/>
    <w:rsid w:val="009E01D3"/>
    <w:rsid w:val="009E0B5E"/>
    <w:rsid w:val="009E150E"/>
    <w:rsid w:val="009E1B83"/>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6F5A"/>
    <w:rsid w:val="009F7301"/>
    <w:rsid w:val="00A00B08"/>
    <w:rsid w:val="00A01A4A"/>
    <w:rsid w:val="00A04087"/>
    <w:rsid w:val="00A0447E"/>
    <w:rsid w:val="00A0684A"/>
    <w:rsid w:val="00A0712C"/>
    <w:rsid w:val="00A07576"/>
    <w:rsid w:val="00A0775B"/>
    <w:rsid w:val="00A07992"/>
    <w:rsid w:val="00A1002F"/>
    <w:rsid w:val="00A108E0"/>
    <w:rsid w:val="00A11879"/>
    <w:rsid w:val="00A11BAE"/>
    <w:rsid w:val="00A12400"/>
    <w:rsid w:val="00A12547"/>
    <w:rsid w:val="00A12EBD"/>
    <w:rsid w:val="00A13053"/>
    <w:rsid w:val="00A14310"/>
    <w:rsid w:val="00A143EA"/>
    <w:rsid w:val="00A144D6"/>
    <w:rsid w:val="00A1483E"/>
    <w:rsid w:val="00A14EDF"/>
    <w:rsid w:val="00A1576F"/>
    <w:rsid w:val="00A20761"/>
    <w:rsid w:val="00A2077D"/>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2AB"/>
    <w:rsid w:val="00A9170A"/>
    <w:rsid w:val="00A92464"/>
    <w:rsid w:val="00A93800"/>
    <w:rsid w:val="00A94510"/>
    <w:rsid w:val="00A95337"/>
    <w:rsid w:val="00A9600A"/>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9C5"/>
    <w:rsid w:val="00AB2C81"/>
    <w:rsid w:val="00AB4947"/>
    <w:rsid w:val="00AB5263"/>
    <w:rsid w:val="00AB5CED"/>
    <w:rsid w:val="00AB6F46"/>
    <w:rsid w:val="00AC04FA"/>
    <w:rsid w:val="00AC1672"/>
    <w:rsid w:val="00AC346E"/>
    <w:rsid w:val="00AC3832"/>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07D"/>
    <w:rsid w:val="00AE4391"/>
    <w:rsid w:val="00AE4580"/>
    <w:rsid w:val="00AE7B65"/>
    <w:rsid w:val="00AE7B73"/>
    <w:rsid w:val="00AE7C6D"/>
    <w:rsid w:val="00AE7F9E"/>
    <w:rsid w:val="00AF00A0"/>
    <w:rsid w:val="00AF014A"/>
    <w:rsid w:val="00AF07A5"/>
    <w:rsid w:val="00AF1659"/>
    <w:rsid w:val="00AF1D00"/>
    <w:rsid w:val="00AF2333"/>
    <w:rsid w:val="00AF3E45"/>
    <w:rsid w:val="00AF6482"/>
    <w:rsid w:val="00AF6AEE"/>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48D3"/>
    <w:rsid w:val="00B25B44"/>
    <w:rsid w:val="00B26593"/>
    <w:rsid w:val="00B2678E"/>
    <w:rsid w:val="00B2785E"/>
    <w:rsid w:val="00B3042A"/>
    <w:rsid w:val="00B311E2"/>
    <w:rsid w:val="00B33554"/>
    <w:rsid w:val="00B336EE"/>
    <w:rsid w:val="00B36A78"/>
    <w:rsid w:val="00B378B3"/>
    <w:rsid w:val="00B37BA6"/>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6A1"/>
    <w:rsid w:val="00B507F0"/>
    <w:rsid w:val="00B50814"/>
    <w:rsid w:val="00B51F92"/>
    <w:rsid w:val="00B520C7"/>
    <w:rsid w:val="00B528A6"/>
    <w:rsid w:val="00B53056"/>
    <w:rsid w:val="00B531A7"/>
    <w:rsid w:val="00B54508"/>
    <w:rsid w:val="00B5462D"/>
    <w:rsid w:val="00B55978"/>
    <w:rsid w:val="00B5687F"/>
    <w:rsid w:val="00B573C9"/>
    <w:rsid w:val="00B57E26"/>
    <w:rsid w:val="00B6002B"/>
    <w:rsid w:val="00B61CE9"/>
    <w:rsid w:val="00B61F28"/>
    <w:rsid w:val="00B62137"/>
    <w:rsid w:val="00B642D6"/>
    <w:rsid w:val="00B64333"/>
    <w:rsid w:val="00B6436B"/>
    <w:rsid w:val="00B65B5A"/>
    <w:rsid w:val="00B6773E"/>
    <w:rsid w:val="00B677DA"/>
    <w:rsid w:val="00B67C6F"/>
    <w:rsid w:val="00B70CDD"/>
    <w:rsid w:val="00B71C5E"/>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252E"/>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14"/>
    <w:rsid w:val="00BB0553"/>
    <w:rsid w:val="00BB0612"/>
    <w:rsid w:val="00BB11C2"/>
    <w:rsid w:val="00BB37DF"/>
    <w:rsid w:val="00BB38A8"/>
    <w:rsid w:val="00BB4184"/>
    <w:rsid w:val="00BB47F9"/>
    <w:rsid w:val="00BB4B4C"/>
    <w:rsid w:val="00BB6145"/>
    <w:rsid w:val="00BB6C92"/>
    <w:rsid w:val="00BB792E"/>
    <w:rsid w:val="00BB7D3D"/>
    <w:rsid w:val="00BC109C"/>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D44"/>
    <w:rsid w:val="00C163EC"/>
    <w:rsid w:val="00C16D46"/>
    <w:rsid w:val="00C1707A"/>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665"/>
    <w:rsid w:val="00C3190B"/>
    <w:rsid w:val="00C31A90"/>
    <w:rsid w:val="00C35C65"/>
    <w:rsid w:val="00C36596"/>
    <w:rsid w:val="00C37756"/>
    <w:rsid w:val="00C37B9C"/>
    <w:rsid w:val="00C37D22"/>
    <w:rsid w:val="00C43CB2"/>
    <w:rsid w:val="00C44D56"/>
    <w:rsid w:val="00C4653B"/>
    <w:rsid w:val="00C46788"/>
    <w:rsid w:val="00C47A1F"/>
    <w:rsid w:val="00C50576"/>
    <w:rsid w:val="00C514A0"/>
    <w:rsid w:val="00C532DE"/>
    <w:rsid w:val="00C53F3C"/>
    <w:rsid w:val="00C54385"/>
    <w:rsid w:val="00C55D3F"/>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046B"/>
    <w:rsid w:val="00CA22D9"/>
    <w:rsid w:val="00CA2635"/>
    <w:rsid w:val="00CA2EBD"/>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6075"/>
    <w:rsid w:val="00D31598"/>
    <w:rsid w:val="00D319EF"/>
    <w:rsid w:val="00D31B0C"/>
    <w:rsid w:val="00D33F0D"/>
    <w:rsid w:val="00D35AD2"/>
    <w:rsid w:val="00D362A5"/>
    <w:rsid w:val="00D36B6A"/>
    <w:rsid w:val="00D40D20"/>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224"/>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133"/>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CED"/>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3FF2"/>
    <w:rsid w:val="00DE41FB"/>
    <w:rsid w:val="00DE4A3C"/>
    <w:rsid w:val="00DE53C7"/>
    <w:rsid w:val="00DE562F"/>
    <w:rsid w:val="00DE57FE"/>
    <w:rsid w:val="00DE731F"/>
    <w:rsid w:val="00DE77F7"/>
    <w:rsid w:val="00DE7BFB"/>
    <w:rsid w:val="00DF0FCB"/>
    <w:rsid w:val="00DF1026"/>
    <w:rsid w:val="00DF23B2"/>
    <w:rsid w:val="00DF43E4"/>
    <w:rsid w:val="00DF4FED"/>
    <w:rsid w:val="00DF5889"/>
    <w:rsid w:val="00DF5936"/>
    <w:rsid w:val="00DF64F9"/>
    <w:rsid w:val="00DF77E8"/>
    <w:rsid w:val="00DF7F41"/>
    <w:rsid w:val="00E00443"/>
    <w:rsid w:val="00E00491"/>
    <w:rsid w:val="00E00DC1"/>
    <w:rsid w:val="00E0128B"/>
    <w:rsid w:val="00E013D7"/>
    <w:rsid w:val="00E016E7"/>
    <w:rsid w:val="00E01CD4"/>
    <w:rsid w:val="00E01CF1"/>
    <w:rsid w:val="00E01DBD"/>
    <w:rsid w:val="00E02524"/>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2365"/>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5D3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62C7"/>
    <w:rsid w:val="00EA7526"/>
    <w:rsid w:val="00EA7A1C"/>
    <w:rsid w:val="00EB1FDC"/>
    <w:rsid w:val="00EB20C7"/>
    <w:rsid w:val="00EB29CF"/>
    <w:rsid w:val="00EB3240"/>
    <w:rsid w:val="00EB4334"/>
    <w:rsid w:val="00EB730A"/>
    <w:rsid w:val="00EC0486"/>
    <w:rsid w:val="00EC052F"/>
    <w:rsid w:val="00EC15D1"/>
    <w:rsid w:val="00EC15E4"/>
    <w:rsid w:val="00EC3260"/>
    <w:rsid w:val="00EC47AC"/>
    <w:rsid w:val="00EC5421"/>
    <w:rsid w:val="00EC6399"/>
    <w:rsid w:val="00EC644F"/>
    <w:rsid w:val="00EC687B"/>
    <w:rsid w:val="00EC74E5"/>
    <w:rsid w:val="00EC776F"/>
    <w:rsid w:val="00ED038E"/>
    <w:rsid w:val="00ED0CD3"/>
    <w:rsid w:val="00ED3EEE"/>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2FE6"/>
    <w:rsid w:val="00F039E0"/>
    <w:rsid w:val="00F04C26"/>
    <w:rsid w:val="00F05E26"/>
    <w:rsid w:val="00F06664"/>
    <w:rsid w:val="00F0681E"/>
    <w:rsid w:val="00F0724A"/>
    <w:rsid w:val="00F1005F"/>
    <w:rsid w:val="00F11582"/>
    <w:rsid w:val="00F11A35"/>
    <w:rsid w:val="00F11AB1"/>
    <w:rsid w:val="00F11BF7"/>
    <w:rsid w:val="00F11C54"/>
    <w:rsid w:val="00F12117"/>
    <w:rsid w:val="00F12D5D"/>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4024"/>
    <w:rsid w:val="00F55AA9"/>
    <w:rsid w:val="00F568D6"/>
    <w:rsid w:val="00F5747D"/>
    <w:rsid w:val="00F5755D"/>
    <w:rsid w:val="00F57A81"/>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423D"/>
    <w:rsid w:val="00F8611A"/>
    <w:rsid w:val="00F8691C"/>
    <w:rsid w:val="00F86983"/>
    <w:rsid w:val="00F872BC"/>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23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B9E"/>
    <w:rsid w:val="00FC0CA2"/>
    <w:rsid w:val="00FC0EC2"/>
    <w:rsid w:val="00FC1320"/>
    <w:rsid w:val="00FC1C1B"/>
    <w:rsid w:val="00FC36EA"/>
    <w:rsid w:val="00FC39E0"/>
    <w:rsid w:val="00FC3E24"/>
    <w:rsid w:val="00FC5509"/>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1522</Words>
  <Characters>8678</Characters>
  <Application>Microsoft Office Word</Application>
  <DocSecurity>0</DocSecurity>
  <Lines>72</Lines>
  <Paragraphs>20</Paragraphs>
  <ScaleCrop>false</ScaleCrop>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cp:revision>
  <dcterms:created xsi:type="dcterms:W3CDTF">2025-11-07T07:09:00Z</dcterms:created>
  <dcterms:modified xsi:type="dcterms:W3CDTF">2025-11-07T07:27:00Z</dcterms:modified>
</cp:coreProperties>
</file>